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BA340" w14:textId="00829EBA" w:rsidR="00F95310" w:rsidRDefault="00F95310" w:rsidP="00F95310">
      <w:pPr>
        <w:pStyle w:val="1"/>
        <w:spacing w:line="240" w:lineRule="auto"/>
        <w:rPr>
          <w:rFonts w:ascii="Times New Roman" w:eastAsia="Arial" w:hAnsi="Times New Roman" w:cs="Times New Roman"/>
          <w:color w:val="000000" w:themeColor="text1"/>
        </w:rPr>
      </w:pPr>
      <w:r>
        <w:rPr>
          <w:rFonts w:ascii="Times New Roman" w:eastAsia="Arial" w:hAnsi="Times New Roman" w:cs="Times New Roman"/>
        </w:rPr>
        <w:t xml:space="preserve">                                </w:t>
      </w:r>
      <w:r w:rsidR="00F25C9C" w:rsidRPr="00F95310">
        <w:rPr>
          <w:rFonts w:ascii="Times New Roman" w:eastAsia="Arial" w:hAnsi="Times New Roman" w:cs="Times New Roman"/>
          <w:color w:val="000000" w:themeColor="text1"/>
        </w:rPr>
        <w:t>Муниципальное бюджетное учреждение</w:t>
      </w:r>
    </w:p>
    <w:p w14:paraId="6EBE5E34" w14:textId="77777777" w:rsidR="00F95310" w:rsidRPr="00F95310" w:rsidRDefault="00F95310" w:rsidP="00F95310"/>
    <w:p w14:paraId="3914A73B" w14:textId="6860578D" w:rsidR="00F95310" w:rsidRDefault="00F25C9C" w:rsidP="00F95310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F95310">
        <w:rPr>
          <w:rFonts w:ascii="Times New Roman" w:eastAsia="Arial" w:hAnsi="Times New Roman" w:cs="Times New Roman"/>
          <w:b/>
          <w:sz w:val="28"/>
          <w:szCs w:val="28"/>
        </w:rPr>
        <w:t>дополнительного образования</w:t>
      </w:r>
    </w:p>
    <w:p w14:paraId="0C8227AE" w14:textId="3C342FA5" w:rsidR="00F25C9C" w:rsidRPr="00987612" w:rsidRDefault="00F25C9C" w:rsidP="00F95310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87612">
        <w:rPr>
          <w:rFonts w:ascii="Times New Roman" w:eastAsia="Arial" w:hAnsi="Times New Roman" w:cs="Times New Roman"/>
          <w:b/>
          <w:sz w:val="28"/>
          <w:szCs w:val="28"/>
        </w:rPr>
        <w:t>«Центр технического творчества детей и молодёжи»</w:t>
      </w:r>
    </w:p>
    <w:p w14:paraId="1E4795C8" w14:textId="64DA9764" w:rsidR="00F25C9C" w:rsidRPr="00987612" w:rsidRDefault="00F25C9C" w:rsidP="00F95310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87612">
        <w:rPr>
          <w:rFonts w:ascii="Times New Roman" w:eastAsia="Arial" w:hAnsi="Times New Roman" w:cs="Times New Roman"/>
          <w:b/>
          <w:sz w:val="28"/>
          <w:szCs w:val="28"/>
        </w:rPr>
        <w:t>г. Черкесск</w:t>
      </w:r>
    </w:p>
    <w:p w14:paraId="30EEC360" w14:textId="52CA10DE" w:rsidR="00F25C9C" w:rsidRDefault="00F25C9C" w:rsidP="00F25C9C">
      <w:pPr>
        <w:spacing w:after="311" w:line="276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28"/>
        </w:rPr>
      </w:pPr>
    </w:p>
    <w:p w14:paraId="2CF5EA11" w14:textId="2479C657" w:rsidR="00F25C9C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</w:p>
    <w:p w14:paraId="6EBACCB9" w14:textId="0F4CBC3D" w:rsidR="00987612" w:rsidRDefault="00987612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</w:p>
    <w:p w14:paraId="0DDE1A59" w14:textId="77777777" w:rsidR="00987612" w:rsidRPr="00CF077D" w:rsidRDefault="00987612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</w:p>
    <w:p w14:paraId="0196F848" w14:textId="06C49B84" w:rsidR="00F25C9C" w:rsidRPr="00CF077D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CF077D">
        <w:rPr>
          <w:rFonts w:ascii="Times New Roman" w:eastAsia="Arial" w:hAnsi="Times New Roman" w:cs="Times New Roman"/>
          <w:b/>
          <w:sz w:val="36"/>
          <w:szCs w:val="36"/>
        </w:rPr>
        <w:t>Сведения о качестве реализации дополнительной</w:t>
      </w:r>
    </w:p>
    <w:p w14:paraId="3F8ECCFA" w14:textId="1F6F1FEF" w:rsidR="00F25C9C" w:rsidRPr="00CF077D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CF077D">
        <w:rPr>
          <w:rFonts w:ascii="Times New Roman" w:eastAsia="Arial" w:hAnsi="Times New Roman" w:cs="Times New Roman"/>
          <w:b/>
          <w:sz w:val="36"/>
          <w:szCs w:val="36"/>
        </w:rPr>
        <w:t>общеобразовательной программы</w:t>
      </w:r>
    </w:p>
    <w:p w14:paraId="0528DCF5" w14:textId="2F178BED" w:rsidR="00F25C9C" w:rsidRPr="00CF077D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CF077D">
        <w:rPr>
          <w:rFonts w:ascii="Times New Roman" w:eastAsia="Arial" w:hAnsi="Times New Roman" w:cs="Times New Roman"/>
          <w:b/>
          <w:sz w:val="36"/>
          <w:szCs w:val="36"/>
        </w:rPr>
        <w:t>«Графический дизайн»</w:t>
      </w:r>
    </w:p>
    <w:p w14:paraId="355FD645" w14:textId="0E842F9D" w:rsidR="00F25C9C" w:rsidRPr="00CF077D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CF077D">
        <w:rPr>
          <w:rFonts w:ascii="Times New Roman" w:eastAsia="Arial" w:hAnsi="Times New Roman" w:cs="Times New Roman"/>
          <w:b/>
          <w:sz w:val="36"/>
          <w:szCs w:val="36"/>
        </w:rPr>
        <w:t xml:space="preserve">Педагог дополнительного образования </w:t>
      </w:r>
    </w:p>
    <w:p w14:paraId="4A5C4B48" w14:textId="6B86CB05" w:rsidR="00F25C9C" w:rsidRPr="00CF077D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6"/>
          <w:szCs w:val="36"/>
        </w:rPr>
      </w:pPr>
      <w:r w:rsidRPr="00CF077D">
        <w:rPr>
          <w:rFonts w:ascii="Times New Roman" w:eastAsia="Arial" w:hAnsi="Times New Roman" w:cs="Times New Roman"/>
          <w:b/>
          <w:sz w:val="36"/>
          <w:szCs w:val="36"/>
        </w:rPr>
        <w:t>Кузнецова Янета Андреевна</w:t>
      </w:r>
    </w:p>
    <w:p w14:paraId="2D277222" w14:textId="5D524ACE" w:rsidR="00F25C9C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390CB37A" w14:textId="374E25B7" w:rsidR="00F25C9C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2ABC224F" w14:textId="0E7CF483" w:rsidR="00F25C9C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1B14B61C" w14:textId="77777777" w:rsidR="00CF077D" w:rsidRDefault="00CF077D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</w:p>
    <w:p w14:paraId="293CF803" w14:textId="23035618" w:rsidR="00F25C9C" w:rsidRDefault="00F25C9C" w:rsidP="00AB516E">
      <w:pPr>
        <w:spacing w:after="311" w:line="240" w:lineRule="auto"/>
        <w:ind w:right="494"/>
        <w:rPr>
          <w:rFonts w:ascii="Times New Roman" w:eastAsia="Arial" w:hAnsi="Times New Roman" w:cs="Times New Roman"/>
          <w:b/>
          <w:sz w:val="32"/>
          <w:szCs w:val="32"/>
        </w:rPr>
      </w:pPr>
    </w:p>
    <w:p w14:paraId="520AA9BD" w14:textId="7E1E9B63" w:rsidR="00F25C9C" w:rsidRPr="00987612" w:rsidRDefault="00F25C9C" w:rsidP="00F25C9C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14:paraId="57FCDA01" w14:textId="4BF8B12E" w:rsidR="00F25C9C" w:rsidRPr="00987612" w:rsidRDefault="00F25C9C" w:rsidP="00987612">
      <w:pPr>
        <w:spacing w:after="311" w:line="240" w:lineRule="auto"/>
        <w:ind w:left="729" w:right="494" w:hanging="10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987612">
        <w:rPr>
          <w:rFonts w:ascii="Times New Roman" w:eastAsia="Arial" w:hAnsi="Times New Roman" w:cs="Times New Roman"/>
          <w:b/>
          <w:sz w:val="28"/>
          <w:szCs w:val="28"/>
        </w:rPr>
        <w:t>г. Черкесск 2025</w:t>
      </w:r>
    </w:p>
    <w:p w14:paraId="77A60F6A" w14:textId="77777777" w:rsidR="000B4486" w:rsidRDefault="00936096" w:rsidP="00CF077D">
      <w:pPr>
        <w:spacing w:after="311" w:line="233" w:lineRule="auto"/>
        <w:ind w:right="494"/>
        <w:jc w:val="center"/>
      </w:pPr>
      <w:r w:rsidRPr="00CF077D">
        <w:rPr>
          <w:rFonts w:ascii="Times New Roman" w:eastAsia="Arial" w:hAnsi="Times New Roman" w:cs="Times New Roman"/>
          <w:b/>
          <w:sz w:val="32"/>
          <w:szCs w:val="32"/>
        </w:rPr>
        <w:lastRenderedPageBreak/>
        <w:t>Дополнительная общеобразовательная программа «Графический дизайн» направлена на:</w:t>
      </w:r>
      <w:r w:rsidR="000B4486" w:rsidRPr="000B4486">
        <w:t xml:space="preserve"> </w:t>
      </w:r>
    </w:p>
    <w:p w14:paraId="1156AB4E" w14:textId="77777777" w:rsidR="000B4486" w:rsidRDefault="000B4486" w:rsidP="000B4486">
      <w:pPr>
        <w:spacing w:after="311" w:line="233" w:lineRule="auto"/>
        <w:ind w:right="494"/>
        <w:rPr>
          <w:rFonts w:ascii="Times New Roman" w:hAnsi="Times New Roman" w:cs="Times New Roman"/>
          <w:sz w:val="28"/>
          <w:szCs w:val="28"/>
        </w:rPr>
      </w:pP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4486">
        <w:rPr>
          <w:rFonts w:ascii="Times New Roman" w:hAnsi="Times New Roman" w:cs="Times New Roman"/>
          <w:sz w:val="28"/>
          <w:szCs w:val="28"/>
        </w:rPr>
        <w:t xml:space="preserve">Программа «Графический дизайн» направлена на всестороннее развитие обучающихся, обеспечивая их необходимыми знаниями и навыками для успешной профессиональной деятельности. Освоение основ графического дизайна включает изучение ключевых принципов и техник, работу с различными графическими редакторами, понимание основ композиции, типографики и цветового круга. Эти знания формируют фундамент, на котором строится дальнейшее развитие творческих способностей. Курс стимулирует креативное мышление, помогая обучающимся раскрыть свой потенциал через выполнение практических заданий и проектов. </w:t>
      </w:r>
      <w:r w:rsidRPr="000B4486">
        <w:rPr>
          <w:rFonts w:ascii="Times New Roman" w:hAnsi="Times New Roman" w:cs="Times New Roman"/>
          <w:sz w:val="28"/>
          <w:szCs w:val="28"/>
        </w:rPr>
        <w:br/>
      </w:r>
      <w:r w:rsidRPr="000B44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B4486">
        <w:rPr>
          <w:rFonts w:ascii="Times New Roman" w:hAnsi="Times New Roman" w:cs="Times New Roman"/>
          <w:sz w:val="28"/>
          <w:szCs w:val="28"/>
        </w:rPr>
        <w:t xml:space="preserve">Для эффективного применения теоретических знаний программа предусматривает выполнение реальных проектов, что позволяет обучающимся приобрести ценные практические навыки. Они разрабатывают логотипы, создают макеты печатной продукции, формируют визуальные концепции для цифровых платформ и осваивают другие важные аспекты профессиональной деятельности. Важным элементом обучения является поддержание устойчивой мотивации: участие в конкурсах, выставках и профильных мероприятиях дает возможность продемонстрировать свои работы, получить экспертную обратную связь и оценить собственный профессиональный рост. </w:t>
      </w:r>
      <w:r w:rsidRPr="000B4486">
        <w:rPr>
          <w:rFonts w:ascii="Times New Roman" w:hAnsi="Times New Roman" w:cs="Times New Roman"/>
          <w:sz w:val="28"/>
          <w:szCs w:val="28"/>
        </w:rPr>
        <w:br/>
      </w:r>
      <w:r w:rsidRPr="000B44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B4486">
        <w:rPr>
          <w:rFonts w:ascii="Times New Roman" w:hAnsi="Times New Roman" w:cs="Times New Roman"/>
          <w:sz w:val="28"/>
          <w:szCs w:val="28"/>
        </w:rPr>
        <w:t xml:space="preserve">Кроме того, программа способствует развитию общей функциональной грамотности. В процессе обучения обучающиеся осваивают навыки анализа, критического мышления и решения комплексных задач, что повышает их конкурентоспособность не только в сфере дизайна, но и в других областях. </w:t>
      </w:r>
    </w:p>
    <w:p w14:paraId="5D84B7DE" w14:textId="478EAC5F" w:rsidR="000B4486" w:rsidRDefault="000B4486" w:rsidP="000B4486">
      <w:pPr>
        <w:spacing w:after="311" w:line="233" w:lineRule="auto"/>
        <w:ind w:right="4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4486">
        <w:rPr>
          <w:rFonts w:ascii="Times New Roman" w:hAnsi="Times New Roman" w:cs="Times New Roman"/>
          <w:sz w:val="28"/>
          <w:szCs w:val="28"/>
        </w:rPr>
        <w:t>Специальные знания охватывают работу с векторной и растровой графикой, основы брендинга, понимание целевой аудитории и адаптацию дизайна под различные медиа. Таким образом, программа «Графический дизайн» обеспечивает комплексный подход к подготовке обучающихся, формируя у них необходимый уровень знаний и практических навыков для дальнейшего профессионального роста.</w:t>
      </w:r>
    </w:p>
    <w:p w14:paraId="29B7B627" w14:textId="75F029CB" w:rsidR="000517F4" w:rsidRPr="000517F4" w:rsidRDefault="000517F4" w:rsidP="000517F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0517F4">
        <w:rPr>
          <w:rFonts w:ascii="Times New Roman" w:hAnsi="Times New Roman" w:cs="Times New Roman"/>
          <w:sz w:val="28"/>
        </w:rPr>
        <w:t>Особое внимание в программе уделяется интеграции творчества и технических навыков, что позволяет обучающимся не только осваивать инструменты графического дизайна, но и понимать их применение в различных профессиональных контекстах. Важно не просто изучить программное обеспечение, но и научиться использовать его для решения конкретных задач</w:t>
      </w:r>
      <w:r>
        <w:rPr>
          <w:rFonts w:ascii="Times New Roman" w:hAnsi="Times New Roman" w:cs="Times New Roman"/>
          <w:sz w:val="28"/>
        </w:rPr>
        <w:t xml:space="preserve">. </w:t>
      </w:r>
      <w:r w:rsidRPr="000517F4">
        <w:rPr>
          <w:rFonts w:ascii="Times New Roman" w:hAnsi="Times New Roman" w:cs="Times New Roman"/>
          <w:sz w:val="28"/>
        </w:rPr>
        <w:t xml:space="preserve">Такой подход формирует у обучающихся способность </w:t>
      </w:r>
      <w:r w:rsidRPr="000517F4">
        <w:rPr>
          <w:rFonts w:ascii="Times New Roman" w:hAnsi="Times New Roman" w:cs="Times New Roman"/>
          <w:sz w:val="28"/>
        </w:rPr>
        <w:lastRenderedPageBreak/>
        <w:t>адаптироваться к требованиям индустрии, анализировать тренды и предлагать оригинальные решения, соответствующие современным стандартам дизайна.</w:t>
      </w:r>
    </w:p>
    <w:p w14:paraId="00BC3A3D" w14:textId="2C60862D" w:rsidR="00A21F6B" w:rsidRPr="000517F4" w:rsidRDefault="000517F4" w:rsidP="000517F4">
      <w:pPr>
        <w:rPr>
          <w:rFonts w:eastAsia="Arial"/>
        </w:rPr>
      </w:pPr>
      <w:r>
        <w:rPr>
          <w:rFonts w:eastAsia="Arial"/>
        </w:rPr>
        <w:t xml:space="preserve">       </w:t>
      </w:r>
      <w:r w:rsidR="00936096" w:rsidRPr="000B4486">
        <w:rPr>
          <w:rFonts w:ascii="Times New Roman" w:eastAsia="Arial" w:hAnsi="Times New Roman" w:cs="Times New Roman"/>
          <w:b/>
          <w:sz w:val="32"/>
        </w:rPr>
        <w:t xml:space="preserve"> Организационно-педагогические основы обучения.</w:t>
      </w:r>
    </w:p>
    <w:p w14:paraId="5012D807" w14:textId="77777777" w:rsidR="00A21F6B" w:rsidRPr="00F25C9C" w:rsidRDefault="00936096">
      <w:pPr>
        <w:spacing w:after="310" w:line="233" w:lineRule="auto"/>
        <w:ind w:left="69" w:hanging="10"/>
        <w:rPr>
          <w:rFonts w:ascii="Times New Roman" w:hAnsi="Times New Roman" w:cs="Times New Roman"/>
        </w:rPr>
      </w:pPr>
      <w:r w:rsidRPr="00F25C9C">
        <w:rPr>
          <w:rFonts w:ascii="Times New Roman" w:eastAsia="Arial" w:hAnsi="Times New Roman" w:cs="Times New Roman"/>
          <w:sz w:val="28"/>
        </w:rPr>
        <w:t xml:space="preserve">         Адресат программы. Дополнительная общеобразовательная программа «Графический дизайн» адресована детям 13 – 18 лет.</w:t>
      </w:r>
    </w:p>
    <w:p w14:paraId="7DF66247" w14:textId="77777777" w:rsidR="00A21F6B" w:rsidRPr="00F25C9C" w:rsidRDefault="00936096">
      <w:pPr>
        <w:spacing w:after="310" w:line="233" w:lineRule="auto"/>
        <w:ind w:left="69" w:hanging="10"/>
        <w:rPr>
          <w:rFonts w:ascii="Times New Roman" w:hAnsi="Times New Roman" w:cs="Times New Roman"/>
        </w:rPr>
      </w:pPr>
      <w:r w:rsidRPr="00F25C9C">
        <w:rPr>
          <w:rFonts w:ascii="Times New Roman" w:eastAsia="Arial" w:hAnsi="Times New Roman" w:cs="Times New Roman"/>
          <w:sz w:val="28"/>
        </w:rPr>
        <w:t xml:space="preserve">         Набор в группы осуществляется на добровольной основе: принимаются все желающие заниматься графическим дизайном. К занятиям дети допускаются на основании личного заявления родителей (законных представителей). </w:t>
      </w:r>
    </w:p>
    <w:p w14:paraId="70252C03" w14:textId="77777777" w:rsidR="00A21F6B" w:rsidRPr="00F25C9C" w:rsidRDefault="00936096">
      <w:pPr>
        <w:spacing w:after="310" w:line="233" w:lineRule="auto"/>
        <w:ind w:left="69" w:hanging="10"/>
        <w:rPr>
          <w:rFonts w:ascii="Times New Roman" w:hAnsi="Times New Roman" w:cs="Times New Roman"/>
        </w:rPr>
      </w:pPr>
      <w:r w:rsidRPr="00F25C9C">
        <w:rPr>
          <w:rFonts w:ascii="Times New Roman" w:eastAsia="Arial" w:hAnsi="Times New Roman" w:cs="Times New Roman"/>
          <w:sz w:val="28"/>
        </w:rPr>
        <w:t xml:space="preserve">          Срок и объем освоения программы:</w:t>
      </w:r>
    </w:p>
    <w:p w14:paraId="5D16506C" w14:textId="7F029376" w:rsidR="00A21F6B" w:rsidRDefault="00936096">
      <w:pPr>
        <w:spacing w:after="30" w:line="233" w:lineRule="auto"/>
        <w:ind w:left="69" w:hanging="10"/>
        <w:rPr>
          <w:rFonts w:ascii="Times New Roman" w:eastAsia="Arial" w:hAnsi="Times New Roman" w:cs="Times New Roman"/>
          <w:sz w:val="28"/>
        </w:rPr>
      </w:pPr>
      <w:r w:rsidRPr="00F25C9C">
        <w:rPr>
          <w:rFonts w:ascii="Times New Roman" w:eastAsia="Arial" w:hAnsi="Times New Roman" w:cs="Times New Roman"/>
          <w:sz w:val="28"/>
        </w:rPr>
        <w:t xml:space="preserve">          Продолжительность образовательного процесса – 2 года. Общее количество учебных часов за два года - 288, 144 часа для первого года обучения, и также – 144 часа для второго года обучения.</w:t>
      </w:r>
    </w:p>
    <w:p w14:paraId="20E0152C" w14:textId="77777777" w:rsidR="00CF077D" w:rsidRPr="00F25C9C" w:rsidRDefault="00CF077D">
      <w:pPr>
        <w:spacing w:after="30" w:line="233" w:lineRule="auto"/>
        <w:ind w:left="69" w:hanging="10"/>
        <w:rPr>
          <w:rFonts w:ascii="Times New Roman" w:hAnsi="Times New Roman" w:cs="Times New Roman"/>
        </w:rPr>
      </w:pPr>
    </w:p>
    <w:tbl>
      <w:tblPr>
        <w:tblStyle w:val="TableGrid"/>
        <w:tblW w:w="9357" w:type="dxa"/>
        <w:tblInd w:w="-313" w:type="dxa"/>
        <w:tblCellMar>
          <w:top w:w="156" w:type="dxa"/>
          <w:left w:w="113" w:type="dxa"/>
          <w:right w:w="115" w:type="dxa"/>
        </w:tblCellMar>
        <w:tblLook w:val="04A0" w:firstRow="1" w:lastRow="0" w:firstColumn="1" w:lastColumn="0" w:noHBand="0" w:noVBand="1"/>
      </w:tblPr>
      <w:tblGrid>
        <w:gridCol w:w="2079"/>
        <w:gridCol w:w="2515"/>
        <w:gridCol w:w="2538"/>
        <w:gridCol w:w="2225"/>
      </w:tblGrid>
      <w:tr w:rsidR="00A21F6B" w:rsidRPr="00F25C9C" w14:paraId="36E35259" w14:textId="77777777" w:rsidTr="000517F4">
        <w:trPr>
          <w:trHeight w:val="948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181747" w14:textId="77777777" w:rsidR="00A21F6B" w:rsidRPr="00F25C9C" w:rsidRDefault="00936096">
            <w:pPr>
              <w:ind w:right="894"/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Год обучения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41C2AF" w14:textId="77777777" w:rsidR="00A21F6B" w:rsidRPr="00F25C9C" w:rsidRDefault="00936096">
            <w:pPr>
              <w:ind w:right="668"/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Кол-во часов в неделю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D6566B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Продолжительность занятий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BE0C1C" w14:textId="77777777" w:rsidR="00A21F6B" w:rsidRPr="00F25C9C" w:rsidRDefault="00936096">
            <w:pPr>
              <w:ind w:right="493"/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Кол-во занятий в неделю</w:t>
            </w:r>
          </w:p>
        </w:tc>
      </w:tr>
      <w:tr w:rsidR="00A21F6B" w:rsidRPr="00F25C9C" w14:paraId="5E01F639" w14:textId="77777777" w:rsidTr="000517F4">
        <w:trPr>
          <w:trHeight w:val="835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DAF62A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1 год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27289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0E455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2х40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9486BD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</w:tr>
      <w:tr w:rsidR="00A21F6B" w:rsidRPr="00F25C9C" w14:paraId="6EF9A820" w14:textId="77777777" w:rsidTr="000517F4">
        <w:trPr>
          <w:trHeight w:val="515"/>
        </w:trPr>
        <w:tc>
          <w:tcPr>
            <w:tcW w:w="20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4FC266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2 год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186CA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CD503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2х40</w:t>
            </w:r>
          </w:p>
        </w:tc>
        <w:tc>
          <w:tcPr>
            <w:tcW w:w="22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84C801" w14:textId="77777777" w:rsidR="00A21F6B" w:rsidRPr="00F25C9C" w:rsidRDefault="00936096">
            <w:pPr>
              <w:rPr>
                <w:rFonts w:ascii="Times New Roman" w:hAnsi="Times New Roman" w:cs="Times New Roman"/>
              </w:rPr>
            </w:pPr>
            <w:r w:rsidRPr="00F25C9C">
              <w:rPr>
                <w:rFonts w:ascii="Times New Roman" w:eastAsia="Arial" w:hAnsi="Times New Roman" w:cs="Times New Roman"/>
                <w:sz w:val="24"/>
              </w:rPr>
              <w:t>2</w:t>
            </w:r>
          </w:p>
        </w:tc>
      </w:tr>
    </w:tbl>
    <w:p w14:paraId="4F29C92B" w14:textId="7EF46B91" w:rsidR="00CF077D" w:rsidRDefault="00936096" w:rsidP="00944E4F">
      <w:pPr>
        <w:spacing w:after="0" w:line="233" w:lineRule="auto"/>
        <w:ind w:left="69" w:hanging="10"/>
        <w:rPr>
          <w:rFonts w:ascii="Times New Roman" w:eastAsia="Arial" w:hAnsi="Times New Roman" w:cs="Times New Roman"/>
          <w:sz w:val="28"/>
        </w:rPr>
      </w:pPr>
      <w:r w:rsidRPr="00F25C9C">
        <w:rPr>
          <w:rFonts w:ascii="Times New Roman" w:eastAsia="Arial" w:hAnsi="Times New Roman" w:cs="Times New Roman"/>
          <w:sz w:val="28"/>
        </w:rPr>
        <w:t xml:space="preserve">        </w:t>
      </w:r>
    </w:p>
    <w:p w14:paraId="7AB3C4B0" w14:textId="02B07A66" w:rsidR="00A21F6B" w:rsidRDefault="00CF077D" w:rsidP="000517F4">
      <w:pPr>
        <w:spacing w:after="0" w:line="233" w:lineRule="auto"/>
        <w:ind w:left="59"/>
        <w:rPr>
          <w:rFonts w:ascii="Times New Roman" w:eastAsia="Arial" w:hAnsi="Times New Roman" w:cs="Times New Roman"/>
          <w:sz w:val="28"/>
        </w:rPr>
      </w:pPr>
      <w:r>
        <w:rPr>
          <w:rFonts w:ascii="Times New Roman" w:eastAsia="Arial" w:hAnsi="Times New Roman" w:cs="Times New Roman"/>
          <w:sz w:val="28"/>
        </w:rPr>
        <w:t xml:space="preserve">          </w:t>
      </w:r>
      <w:r w:rsidR="00936096" w:rsidRPr="00F25C9C">
        <w:rPr>
          <w:rFonts w:ascii="Times New Roman" w:eastAsia="Arial" w:hAnsi="Times New Roman" w:cs="Times New Roman"/>
          <w:sz w:val="28"/>
        </w:rPr>
        <w:t xml:space="preserve">С дополнительной общеобразовательной программой «Графический дизайн» работаю второй год. Численность обучающихся, в сравнении с первым годом работы объединения, увеличилась, что можно увидеть на </w:t>
      </w:r>
      <w:r w:rsidR="00944E4F">
        <w:rPr>
          <w:rFonts w:ascii="Times New Roman" w:eastAsia="Arial" w:hAnsi="Times New Roman" w:cs="Times New Roman"/>
          <w:sz w:val="28"/>
        </w:rPr>
        <w:t>графике</w:t>
      </w:r>
      <w:r w:rsidR="00936096" w:rsidRPr="00F25C9C">
        <w:rPr>
          <w:rFonts w:ascii="Times New Roman" w:eastAsia="Arial" w:hAnsi="Times New Roman" w:cs="Times New Roman"/>
          <w:sz w:val="28"/>
        </w:rPr>
        <w:t xml:space="preserve">. </w:t>
      </w:r>
    </w:p>
    <w:p w14:paraId="3F42138A" w14:textId="77777777" w:rsidR="000517F4" w:rsidRDefault="000517F4" w:rsidP="000517F4">
      <w:pPr>
        <w:spacing w:after="0" w:line="233" w:lineRule="auto"/>
        <w:ind w:left="59"/>
        <w:rPr>
          <w:rFonts w:ascii="Times New Roman" w:eastAsia="Arial" w:hAnsi="Times New Roman" w:cs="Times New Roman"/>
          <w:sz w:val="28"/>
        </w:rPr>
      </w:pPr>
    </w:p>
    <w:p w14:paraId="332A78F8" w14:textId="45C3433F" w:rsidR="00F95310" w:rsidRPr="00FC009B" w:rsidRDefault="00FC009B" w:rsidP="00FC009B">
      <w:pPr>
        <w:spacing w:after="0" w:line="233" w:lineRule="auto"/>
        <w:rPr>
          <w:rFonts w:ascii="Times New Roman" w:eastAsia="Arial" w:hAnsi="Times New Roman" w:cs="Times New Roman"/>
          <w:b/>
          <w:sz w:val="32"/>
          <w:szCs w:val="32"/>
        </w:rPr>
      </w:pPr>
      <w:r w:rsidRPr="00FC009B">
        <w:rPr>
          <w:rFonts w:ascii="Times New Roman" w:eastAsia="Arial" w:hAnsi="Times New Roman" w:cs="Times New Roman"/>
          <w:b/>
          <w:sz w:val="32"/>
          <w:szCs w:val="32"/>
        </w:rPr>
        <w:t xml:space="preserve">Численность обучающихся </w:t>
      </w:r>
      <w:r>
        <w:rPr>
          <w:rFonts w:ascii="Times New Roman" w:eastAsia="Arial" w:hAnsi="Times New Roman" w:cs="Times New Roman"/>
          <w:b/>
          <w:sz w:val="32"/>
          <w:szCs w:val="32"/>
        </w:rPr>
        <w:t xml:space="preserve">                  </w:t>
      </w:r>
      <w:r>
        <w:rPr>
          <w:rFonts w:ascii="Times New Roman" w:eastAsia="Arial" w:hAnsi="Times New Roman" w:cs="Times New Roman"/>
          <w:b/>
          <w:sz w:val="32"/>
        </w:rPr>
        <w:t xml:space="preserve">Сохранность </w:t>
      </w:r>
      <w:r w:rsidRPr="00F25C9C">
        <w:rPr>
          <w:rFonts w:ascii="Times New Roman" w:eastAsia="Arial" w:hAnsi="Times New Roman" w:cs="Times New Roman"/>
          <w:b/>
          <w:sz w:val="32"/>
        </w:rPr>
        <w:t>контингента</w:t>
      </w:r>
    </w:p>
    <w:p w14:paraId="1C805D57" w14:textId="5296EC5E" w:rsidR="00FC009B" w:rsidRDefault="000517F4" w:rsidP="00FC009B">
      <w:pPr>
        <w:spacing w:after="311" w:line="233" w:lineRule="auto"/>
        <w:ind w:right="652"/>
        <w:rPr>
          <w:rFonts w:ascii="Times New Roman" w:eastAsia="Arial" w:hAnsi="Times New Roman" w:cs="Times New Roman"/>
          <w:b/>
          <w:sz w:val="32"/>
          <w:szCs w:val="32"/>
        </w:rPr>
      </w:pPr>
      <w:r w:rsidRPr="000D665A">
        <w:rPr>
          <w:rFonts w:ascii="Times New Roman" w:hAnsi="Times New Roman" w:cs="Times New Roman"/>
          <w:noProof/>
          <w:highlight w:val="yellow"/>
        </w:rPr>
        <w:drawing>
          <wp:anchor distT="0" distB="0" distL="114300" distR="114300" simplePos="0" relativeHeight="251658240" behindDoc="1" locked="0" layoutInCell="1" allowOverlap="1" wp14:anchorId="1A7CDD0F" wp14:editId="6E5147F2">
            <wp:simplePos x="0" y="0"/>
            <wp:positionH relativeFrom="column">
              <wp:posOffset>-384810</wp:posOffset>
            </wp:positionH>
            <wp:positionV relativeFrom="paragraph">
              <wp:posOffset>292735</wp:posOffset>
            </wp:positionV>
            <wp:extent cx="33051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38" y="21514"/>
                <wp:lineTo x="21538" y="0"/>
                <wp:lineTo x="0" y="0"/>
              </wp:wrapPolygon>
            </wp:wrapTight>
            <wp:docPr id="2227" name="Picture 22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7" name="Picture 22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009B" w:rsidRPr="00FC009B">
        <w:rPr>
          <w:rFonts w:ascii="Times New Roman" w:eastAsia="Arial" w:hAnsi="Times New Roman" w:cs="Times New Roman"/>
          <w:b/>
          <w:sz w:val="32"/>
          <w:szCs w:val="32"/>
        </w:rPr>
        <w:t>Сравнение</w:t>
      </w:r>
      <w:r w:rsidR="00FC009B">
        <w:rPr>
          <w:rFonts w:ascii="Times New Roman" w:eastAsia="Arial" w:hAnsi="Times New Roman" w:cs="Times New Roman"/>
          <w:b/>
          <w:sz w:val="32"/>
          <w:szCs w:val="32"/>
        </w:rPr>
        <w:t xml:space="preserve">                                                 </w:t>
      </w:r>
      <w:r w:rsidR="00FC009B" w:rsidRPr="00CF077D">
        <w:rPr>
          <w:rFonts w:ascii="Times New Roman" w:eastAsia="Arial" w:hAnsi="Times New Roman" w:cs="Times New Roman"/>
          <w:b/>
          <w:sz w:val="32"/>
          <w:szCs w:val="32"/>
        </w:rPr>
        <w:t xml:space="preserve">Динамика </w:t>
      </w:r>
    </w:p>
    <w:p w14:paraId="26E57BF1" w14:textId="74E36497" w:rsidR="00FC009B" w:rsidRPr="00FC009B" w:rsidRDefault="00FC009B" w:rsidP="00FC009B">
      <w:pPr>
        <w:spacing w:after="0" w:line="233" w:lineRule="auto"/>
        <w:rPr>
          <w:rFonts w:ascii="Times New Roman" w:eastAsia="Arial" w:hAnsi="Times New Roman" w:cs="Times New Roman"/>
          <w:b/>
          <w:sz w:val="32"/>
          <w:szCs w:val="32"/>
        </w:rPr>
      </w:pPr>
    </w:p>
    <w:tbl>
      <w:tblPr>
        <w:tblStyle w:val="TableGrid"/>
        <w:tblpPr w:leftFromText="180" w:rightFromText="180" w:vertAnchor="text" w:horzAnchor="page" w:tblpX="6749" w:tblpY="61"/>
        <w:tblW w:w="5076" w:type="dxa"/>
        <w:tblInd w:w="0" w:type="dxa"/>
        <w:tblCellMar>
          <w:left w:w="101" w:type="dxa"/>
          <w:right w:w="94" w:type="dxa"/>
        </w:tblCellMar>
        <w:tblLook w:val="04A0" w:firstRow="1" w:lastRow="0" w:firstColumn="1" w:lastColumn="0" w:noHBand="0" w:noVBand="1"/>
      </w:tblPr>
      <w:tblGrid>
        <w:gridCol w:w="1737"/>
        <w:gridCol w:w="1067"/>
        <w:gridCol w:w="1051"/>
        <w:gridCol w:w="1221"/>
      </w:tblGrid>
      <w:tr w:rsidR="000B4486" w:rsidRPr="00F25C9C" w14:paraId="58D14031" w14:textId="77777777" w:rsidTr="000B4486">
        <w:trPr>
          <w:trHeight w:val="722"/>
        </w:trPr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847B7" w14:textId="77777777" w:rsidR="000B4486" w:rsidRPr="00FC009B" w:rsidRDefault="000B4486" w:rsidP="000B44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64167D" w14:textId="77777777" w:rsidR="000B4486" w:rsidRPr="00FC009B" w:rsidRDefault="000B4486" w:rsidP="000B4486">
            <w:pPr>
              <w:ind w:left="16"/>
              <w:rPr>
                <w:rFonts w:ascii="Times New Roman" w:hAnsi="Times New Roman" w:cs="Times New Roman"/>
              </w:rPr>
            </w:pPr>
            <w:r w:rsidRPr="00FC009B">
              <w:rPr>
                <w:rFonts w:ascii="Times New Roman" w:eastAsia="Arial" w:hAnsi="Times New Roman" w:cs="Times New Roman"/>
                <w:sz w:val="20"/>
              </w:rPr>
              <w:t>2023/2024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  <w:vAlign w:val="center"/>
          </w:tcPr>
          <w:p w14:paraId="63BF9F89" w14:textId="77777777" w:rsidR="000B4486" w:rsidRPr="00FC009B" w:rsidRDefault="000B4486" w:rsidP="000B4486">
            <w:pPr>
              <w:rPr>
                <w:rFonts w:ascii="Times New Roman" w:hAnsi="Times New Roman" w:cs="Times New Roman"/>
              </w:rPr>
            </w:pPr>
            <w:r w:rsidRPr="00FC009B">
              <w:rPr>
                <w:rFonts w:ascii="Times New Roman" w:eastAsia="Arial" w:hAnsi="Times New Roman" w:cs="Times New Roman"/>
                <w:sz w:val="20"/>
              </w:rPr>
              <w:t>2024/2025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583AB6" w14:textId="77777777" w:rsidR="000B4486" w:rsidRPr="00FC009B" w:rsidRDefault="000B4486" w:rsidP="000B4486">
            <w:pPr>
              <w:ind w:left="5"/>
              <w:rPr>
                <w:rFonts w:ascii="Times New Roman" w:hAnsi="Times New Roman" w:cs="Times New Roman"/>
              </w:rPr>
            </w:pPr>
            <w:r w:rsidRPr="00FC009B">
              <w:rPr>
                <w:rFonts w:ascii="Times New Roman" w:eastAsia="Arial" w:hAnsi="Times New Roman" w:cs="Times New Roman"/>
              </w:rPr>
              <w:t>Средний показатель</w:t>
            </w:r>
          </w:p>
        </w:tc>
      </w:tr>
      <w:tr w:rsidR="000B4486" w:rsidRPr="00F25C9C" w14:paraId="38E88F5F" w14:textId="77777777" w:rsidTr="000B4486">
        <w:trPr>
          <w:trHeight w:val="1036"/>
        </w:trPr>
        <w:tc>
          <w:tcPr>
            <w:tcW w:w="17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987D1A" w14:textId="77777777" w:rsidR="000B4486" w:rsidRPr="00FC009B" w:rsidRDefault="000B4486" w:rsidP="000B4486">
            <w:pPr>
              <w:ind w:left="56" w:right="67"/>
              <w:rPr>
                <w:rFonts w:ascii="Times New Roman" w:hAnsi="Times New Roman" w:cs="Times New Roman"/>
              </w:rPr>
            </w:pPr>
            <w:r w:rsidRPr="00FC009B">
              <w:rPr>
                <w:rFonts w:ascii="Times New Roman" w:eastAsia="Arial" w:hAnsi="Times New Roman" w:cs="Times New Roman"/>
                <w:sz w:val="24"/>
              </w:rPr>
              <w:t xml:space="preserve">Сохранность обучающихся в объединении </w:t>
            </w:r>
          </w:p>
        </w:tc>
        <w:tc>
          <w:tcPr>
            <w:tcW w:w="10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043E76" w14:textId="77777777" w:rsidR="000B4486" w:rsidRPr="00FC009B" w:rsidRDefault="000B4486" w:rsidP="000B4486">
            <w:pPr>
              <w:rPr>
                <w:rFonts w:ascii="Times New Roman" w:hAnsi="Times New Roman" w:cs="Times New Roman"/>
              </w:rPr>
            </w:pPr>
          </w:p>
          <w:p w14:paraId="1CDD23FD" w14:textId="77777777" w:rsidR="000B4486" w:rsidRPr="00FC009B" w:rsidRDefault="000B4486" w:rsidP="000B4486">
            <w:pPr>
              <w:rPr>
                <w:rFonts w:ascii="Times New Roman" w:hAnsi="Times New Roman" w:cs="Times New Roman"/>
              </w:rPr>
            </w:pPr>
            <w:r w:rsidRPr="00FC009B">
              <w:rPr>
                <w:rFonts w:ascii="Times New Roman" w:hAnsi="Times New Roman" w:cs="Times New Roman"/>
              </w:rPr>
              <w:t xml:space="preserve">    100%</w:t>
            </w:r>
          </w:p>
        </w:tc>
        <w:tc>
          <w:tcPr>
            <w:tcW w:w="10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14:paraId="6ABA62C5" w14:textId="77777777" w:rsidR="000B4486" w:rsidRPr="00FC009B" w:rsidRDefault="000B4486" w:rsidP="000B4486">
            <w:pPr>
              <w:rPr>
                <w:rFonts w:ascii="Times New Roman" w:hAnsi="Times New Roman" w:cs="Times New Roman"/>
              </w:rPr>
            </w:pPr>
            <w:r w:rsidRPr="00FC009B">
              <w:rPr>
                <w:rFonts w:ascii="Times New Roman" w:hAnsi="Times New Roman" w:cs="Times New Roman"/>
              </w:rPr>
              <w:t xml:space="preserve">  </w:t>
            </w:r>
          </w:p>
          <w:p w14:paraId="0B6C12CF" w14:textId="77777777" w:rsidR="000B4486" w:rsidRPr="00FC009B" w:rsidRDefault="000B4486" w:rsidP="000B4486">
            <w:pPr>
              <w:rPr>
                <w:rFonts w:ascii="Times New Roman" w:hAnsi="Times New Roman" w:cs="Times New Roman"/>
              </w:rPr>
            </w:pPr>
            <w:r w:rsidRPr="00FC009B">
              <w:rPr>
                <w:rFonts w:ascii="Times New Roman" w:hAnsi="Times New Roman" w:cs="Times New Roman"/>
              </w:rPr>
              <w:t xml:space="preserve">  100%</w:t>
            </w:r>
          </w:p>
        </w:tc>
        <w:tc>
          <w:tcPr>
            <w:tcW w:w="1221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14:paraId="4C1A509C" w14:textId="77777777" w:rsidR="000B4486" w:rsidRPr="00FC009B" w:rsidRDefault="000B4486" w:rsidP="000B4486">
            <w:pPr>
              <w:rPr>
                <w:rFonts w:ascii="Times New Roman" w:hAnsi="Times New Roman" w:cs="Times New Roman"/>
              </w:rPr>
            </w:pPr>
          </w:p>
          <w:p w14:paraId="28936077" w14:textId="77777777" w:rsidR="000B4486" w:rsidRPr="00FC009B" w:rsidRDefault="000B4486" w:rsidP="000B4486">
            <w:pPr>
              <w:rPr>
                <w:rFonts w:ascii="Times New Roman" w:hAnsi="Times New Roman" w:cs="Times New Roman"/>
              </w:rPr>
            </w:pPr>
            <w:r w:rsidRPr="00FC009B">
              <w:rPr>
                <w:rFonts w:ascii="Times New Roman" w:hAnsi="Times New Roman" w:cs="Times New Roman"/>
              </w:rPr>
              <w:t xml:space="preserve">  100%</w:t>
            </w:r>
          </w:p>
        </w:tc>
      </w:tr>
    </w:tbl>
    <w:p w14:paraId="7E1F3D9C" w14:textId="1ADDB8D9" w:rsidR="00AB516E" w:rsidRDefault="00FC009B" w:rsidP="00FC009B">
      <w:pPr>
        <w:spacing w:after="0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b/>
          <w:sz w:val="32"/>
        </w:rPr>
        <w:t xml:space="preserve">                                                           </w:t>
      </w:r>
    </w:p>
    <w:p w14:paraId="76664EE3" w14:textId="77777777" w:rsidR="00FC009B" w:rsidRDefault="00FC009B" w:rsidP="00FC009B">
      <w:pPr>
        <w:spacing w:after="0"/>
        <w:rPr>
          <w:rFonts w:ascii="Times New Roman" w:hAnsi="Times New Roman" w:cs="Times New Roman"/>
        </w:rPr>
      </w:pPr>
    </w:p>
    <w:p w14:paraId="220625B1" w14:textId="6C32EF16" w:rsidR="00A21F6B" w:rsidRPr="00AB516E" w:rsidRDefault="00AB516E" w:rsidP="000B4486">
      <w:pPr>
        <w:spacing w:after="311" w:line="233" w:lineRule="auto"/>
        <w:ind w:right="652"/>
        <w:jc w:val="center"/>
        <w:rPr>
          <w:rFonts w:ascii="Times New Roman" w:eastAsia="Arial" w:hAnsi="Times New Roman" w:cs="Times New Roman"/>
          <w:b/>
          <w:sz w:val="32"/>
          <w:szCs w:val="32"/>
        </w:rPr>
      </w:pPr>
      <w:r>
        <w:rPr>
          <w:rFonts w:ascii="Times New Roman" w:eastAsia="Arial" w:hAnsi="Times New Roman" w:cs="Times New Roman"/>
          <w:b/>
          <w:sz w:val="32"/>
          <w:szCs w:val="32"/>
        </w:rPr>
        <w:t xml:space="preserve">Динамика </w:t>
      </w:r>
      <w:r w:rsidR="00936096" w:rsidRPr="00CF077D">
        <w:rPr>
          <w:rFonts w:ascii="Times New Roman" w:eastAsia="Arial" w:hAnsi="Times New Roman" w:cs="Times New Roman"/>
          <w:b/>
          <w:sz w:val="32"/>
          <w:szCs w:val="32"/>
        </w:rPr>
        <w:t>результативности реализации програ</w:t>
      </w:r>
      <w:r>
        <w:rPr>
          <w:rFonts w:ascii="Times New Roman" w:eastAsia="Arial" w:hAnsi="Times New Roman" w:cs="Times New Roman"/>
          <w:b/>
          <w:sz w:val="32"/>
          <w:szCs w:val="32"/>
        </w:rPr>
        <w:t>ммы «Графический дизайн» за 2023-2025</w:t>
      </w:r>
      <w:r w:rsidR="00936096" w:rsidRPr="00CF077D">
        <w:rPr>
          <w:rFonts w:ascii="Times New Roman" w:eastAsia="Arial" w:hAnsi="Times New Roman" w:cs="Times New Roman"/>
          <w:b/>
          <w:sz w:val="32"/>
          <w:szCs w:val="32"/>
        </w:rPr>
        <w:t xml:space="preserve"> г. г.</w:t>
      </w:r>
    </w:p>
    <w:p w14:paraId="60E0A9A7" w14:textId="5B371168" w:rsidR="00A21F6B" w:rsidRPr="00F25C9C" w:rsidRDefault="00CF077D" w:rsidP="00CF077D">
      <w:pPr>
        <w:spacing w:after="310" w:line="233" w:lineRule="auto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8"/>
        </w:rPr>
        <w:t xml:space="preserve">         </w:t>
      </w:r>
      <w:r w:rsidR="00936096" w:rsidRPr="00F25C9C">
        <w:rPr>
          <w:rFonts w:ascii="Times New Roman" w:eastAsia="Arial" w:hAnsi="Times New Roman" w:cs="Times New Roman"/>
          <w:sz w:val="28"/>
        </w:rPr>
        <w:t>Объединение «Графический дизайн» столкнулось с задачей привлечения новых обучающихся в первый год своей работы, так как программа «Графический дизайн» была единственной в своем роде. Для этого были организованы следующие мероприятия:</w:t>
      </w:r>
    </w:p>
    <w:p w14:paraId="1BA859C3" w14:textId="28FC35C7" w:rsidR="00A21F6B" w:rsidRPr="00CF077D" w:rsidRDefault="00CF077D">
      <w:pPr>
        <w:spacing w:after="26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</w:t>
      </w:r>
      <w:r w:rsidR="00936096" w:rsidRPr="00CF077D">
        <w:rPr>
          <w:rFonts w:ascii="Times New Roman" w:eastAsia="Arial" w:hAnsi="Times New Roman" w:cs="Times New Roman"/>
          <w:b/>
          <w:bCs/>
          <w:sz w:val="28"/>
          <w:szCs w:val="28"/>
        </w:rPr>
        <w:t>Мастер-классы</w:t>
      </w:r>
      <w:r w:rsidRPr="00CF077D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CF077D">
        <w:rPr>
          <w:rFonts w:ascii="Times New Roman" w:eastAsia="Arial" w:hAnsi="Times New Roman" w:cs="Times New Roman"/>
          <w:sz w:val="28"/>
          <w:szCs w:val="28"/>
        </w:rPr>
        <w:t xml:space="preserve"> на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 xml:space="preserve"> этих мероприятиях ребята ознакомились с содержанием программы, основными инструментами и техниками графического дизайна. Были продемонстрированы примеры успешных работ, а также процесс создания визуальных материалов с использованием различных программ и инструментов.</w:t>
      </w:r>
    </w:p>
    <w:p w14:paraId="24885673" w14:textId="19F57577" w:rsidR="00A21F6B" w:rsidRPr="00CF077D" w:rsidRDefault="00CF077D">
      <w:pPr>
        <w:spacing w:after="26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</w:t>
      </w:r>
      <w:r w:rsidR="00936096" w:rsidRPr="00CF077D">
        <w:rPr>
          <w:rFonts w:ascii="Times New Roman" w:eastAsia="Arial" w:hAnsi="Times New Roman" w:cs="Times New Roman"/>
          <w:b/>
          <w:bCs/>
          <w:sz w:val="28"/>
          <w:szCs w:val="28"/>
        </w:rPr>
        <w:t>Экскурсии по центру</w:t>
      </w:r>
      <w:r w:rsidRPr="00CF077D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CF077D">
        <w:rPr>
          <w:rFonts w:ascii="Times New Roman" w:eastAsia="Arial" w:hAnsi="Times New Roman" w:cs="Times New Roman"/>
          <w:sz w:val="28"/>
          <w:szCs w:val="28"/>
        </w:rPr>
        <w:t xml:space="preserve"> для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 xml:space="preserve"> ознакомления с общей атмосферой и деятельностью центра, были организованы экскурсии, где обучающиеся могли увидеть рабочие пространства, пообщаться с педагогами и другими учащимися, а также узнать о возможностях и достижениях центра.</w:t>
      </w:r>
    </w:p>
    <w:p w14:paraId="1D692DA1" w14:textId="2D73D59D" w:rsidR="00A21F6B" w:rsidRPr="00CF077D" w:rsidRDefault="00CF077D">
      <w:pPr>
        <w:spacing w:after="26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</w:t>
      </w:r>
      <w:r w:rsidR="00936096" w:rsidRPr="00CF077D">
        <w:rPr>
          <w:rFonts w:ascii="Times New Roman" w:eastAsia="Arial" w:hAnsi="Times New Roman" w:cs="Times New Roman"/>
          <w:b/>
          <w:bCs/>
          <w:sz w:val="28"/>
          <w:szCs w:val="28"/>
        </w:rPr>
        <w:t>Знакомство с объединениями</w:t>
      </w:r>
      <w:r w:rsidRPr="00CF077D">
        <w:rPr>
          <w:rFonts w:ascii="Times New Roman" w:eastAsia="Arial" w:hAnsi="Times New Roman" w:cs="Times New Roman"/>
          <w:b/>
          <w:bCs/>
          <w:sz w:val="28"/>
          <w:szCs w:val="28"/>
        </w:rPr>
        <w:t>:</w:t>
      </w:r>
      <w:r w:rsidRPr="00CF077D">
        <w:rPr>
          <w:rFonts w:ascii="Times New Roman" w:eastAsia="Arial" w:hAnsi="Times New Roman" w:cs="Times New Roman"/>
          <w:sz w:val="28"/>
          <w:szCs w:val="28"/>
        </w:rPr>
        <w:t xml:space="preserve"> в ходе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 xml:space="preserve"> экскурсий ребята могли познакомиться с различными объединениями и их деятельностью, что помогало им выбрать направление по интересам и понять, чем они хотели бы заниматься.</w:t>
      </w:r>
    </w:p>
    <w:p w14:paraId="670847A3" w14:textId="3F7F0253" w:rsidR="00A21F6B" w:rsidRPr="00CF077D" w:rsidRDefault="00CF077D">
      <w:pPr>
        <w:spacing w:after="26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="00936096" w:rsidRPr="00CF077D">
        <w:rPr>
          <w:rFonts w:ascii="Times New Roman" w:eastAsia="Arial" w:hAnsi="Times New Roman" w:cs="Times New Roman"/>
          <w:b/>
          <w:bCs/>
          <w:sz w:val="28"/>
          <w:szCs w:val="28"/>
        </w:rPr>
        <w:t>Ярмарка дополнительного образования</w:t>
      </w:r>
      <w:r w:rsidRPr="00CF077D">
        <w:rPr>
          <w:rFonts w:ascii="Times New Roman" w:eastAsia="Arial" w:hAnsi="Times New Roman" w:cs="Times New Roman"/>
          <w:sz w:val="28"/>
          <w:szCs w:val="28"/>
        </w:rPr>
        <w:t>: на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 xml:space="preserve"> ярмарке были представлены разнообразные программы и курсы, предлагаемые центр</w:t>
      </w:r>
      <w:r w:rsidR="00944E4F">
        <w:rPr>
          <w:rFonts w:ascii="Times New Roman" w:eastAsia="Arial" w:hAnsi="Times New Roman" w:cs="Times New Roman"/>
          <w:sz w:val="28"/>
          <w:szCs w:val="28"/>
        </w:rPr>
        <w:t>ами дополнительного образования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>. Это позволило родителям и детям получить информацию из первых рук и задать все интересующие вопросы непосредственно педагогам и администрации.</w:t>
      </w:r>
    </w:p>
    <w:p w14:paraId="43B1235D" w14:textId="6600382A" w:rsidR="00A21F6B" w:rsidRPr="00CF077D" w:rsidRDefault="00944E4F">
      <w:pPr>
        <w:spacing w:after="26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</w:t>
      </w:r>
      <w:r w:rsidR="00936096" w:rsidRPr="00944E4F">
        <w:rPr>
          <w:rFonts w:ascii="Times New Roman" w:eastAsia="Arial" w:hAnsi="Times New Roman" w:cs="Times New Roman"/>
          <w:b/>
          <w:bCs/>
          <w:sz w:val="28"/>
          <w:szCs w:val="28"/>
        </w:rPr>
        <w:t>Ознакомление с технологиями: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</w:rPr>
        <w:t>у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>частники мастер-классов узнали о современных методах и технологиях в графическом дизайне, включая работу с векторной и растровой графикой, использование различных шрифтов и цветовых схем.</w:t>
      </w:r>
    </w:p>
    <w:p w14:paraId="7DA676E1" w14:textId="60703E82" w:rsidR="00A21F6B" w:rsidRPr="00CF077D" w:rsidRDefault="00936096">
      <w:pPr>
        <w:spacing w:after="26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eastAsia="Arial" w:hAnsi="Times New Roman" w:cs="Times New Roman"/>
          <w:sz w:val="28"/>
          <w:szCs w:val="28"/>
        </w:rPr>
        <w:t xml:space="preserve">Благодаря наглядным примерам и практическим занятиям, </w:t>
      </w:r>
      <w:r w:rsidR="00987612" w:rsidRPr="00CF077D">
        <w:rPr>
          <w:rFonts w:ascii="Times New Roman" w:eastAsia="Arial" w:hAnsi="Times New Roman" w:cs="Times New Roman"/>
          <w:sz w:val="28"/>
          <w:szCs w:val="28"/>
        </w:rPr>
        <w:t>мастер-классы</w:t>
      </w:r>
      <w:r w:rsidRPr="00CF077D">
        <w:rPr>
          <w:rFonts w:ascii="Times New Roman" w:eastAsia="Arial" w:hAnsi="Times New Roman" w:cs="Times New Roman"/>
          <w:sz w:val="28"/>
          <w:szCs w:val="28"/>
        </w:rPr>
        <w:t>, экскурсии, знакомство с объединениями и ярмарка помогли заинтересовать ребят и привлечь их к участию в программе. Это позволило собрать необходимое количество обучающихся для успешного старта программы.</w:t>
      </w:r>
    </w:p>
    <w:p w14:paraId="762B9C9B" w14:textId="77777777" w:rsidR="00A21F6B" w:rsidRPr="00CF077D" w:rsidRDefault="00936096">
      <w:pPr>
        <w:spacing w:after="26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eastAsia="Arial" w:hAnsi="Times New Roman" w:cs="Times New Roman"/>
          <w:sz w:val="28"/>
          <w:szCs w:val="28"/>
        </w:rPr>
        <w:t>Главным показателем эффективности работы объединения является уровень обученности и повышение качества знаний, умений и навыков обучающихся. В программе «Графический дизайн» используется система показателей, которая включает:</w:t>
      </w:r>
    </w:p>
    <w:p w14:paraId="0223E4B7" w14:textId="393FA06F" w:rsidR="00A21F6B" w:rsidRPr="00CF077D" w:rsidRDefault="00944E4F">
      <w:pPr>
        <w:spacing w:after="0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lastRenderedPageBreak/>
        <w:t xml:space="preserve">          </w:t>
      </w:r>
      <w:r w:rsidR="00936096" w:rsidRPr="00944E4F">
        <w:rPr>
          <w:rFonts w:ascii="Times New Roman" w:eastAsia="Arial" w:hAnsi="Times New Roman" w:cs="Times New Roman"/>
          <w:b/>
          <w:bCs/>
          <w:sz w:val="28"/>
          <w:szCs w:val="28"/>
        </w:rPr>
        <w:t>Текущий контроль успеваемости: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 xml:space="preserve"> Регулярные проверки выполнения заданий и проектов, что позволяет отслеживать прогресс каждого обучающегося.</w:t>
      </w:r>
    </w:p>
    <w:p w14:paraId="360A0471" w14:textId="20278F48" w:rsidR="00A21F6B" w:rsidRPr="00CF077D" w:rsidRDefault="00944E4F">
      <w:pPr>
        <w:spacing w:after="0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</w:t>
      </w:r>
      <w:r w:rsidR="00936096" w:rsidRPr="00944E4F">
        <w:rPr>
          <w:rFonts w:ascii="Times New Roman" w:eastAsia="Arial" w:hAnsi="Times New Roman" w:cs="Times New Roman"/>
          <w:b/>
          <w:bCs/>
          <w:sz w:val="28"/>
          <w:szCs w:val="28"/>
        </w:rPr>
        <w:t>Промежуточная аттестация: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 xml:space="preserve"> Периодические тестирования и контрольные работы для оценки усвоения материала и выявления возможных пробелов в знаниях.</w:t>
      </w:r>
    </w:p>
    <w:p w14:paraId="3959333A" w14:textId="7D887F1B" w:rsidR="00A21F6B" w:rsidRDefault="00944E4F">
      <w:pPr>
        <w:spacing w:after="0" w:line="233" w:lineRule="auto"/>
        <w:ind w:left="-4" w:hanging="10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         </w:t>
      </w:r>
      <w:r w:rsidR="00936096" w:rsidRPr="00944E4F">
        <w:rPr>
          <w:rFonts w:ascii="Times New Roman" w:eastAsia="Arial" w:hAnsi="Times New Roman" w:cs="Times New Roman"/>
          <w:b/>
          <w:bCs/>
          <w:sz w:val="28"/>
          <w:szCs w:val="28"/>
        </w:rPr>
        <w:t>Итоговая аттестация:</w:t>
      </w:r>
      <w:r w:rsidR="00936096" w:rsidRPr="00CF077D">
        <w:rPr>
          <w:rFonts w:ascii="Times New Roman" w:eastAsia="Arial" w:hAnsi="Times New Roman" w:cs="Times New Roman"/>
          <w:sz w:val="28"/>
          <w:szCs w:val="28"/>
        </w:rPr>
        <w:t xml:space="preserve"> В конце каждого учебного года проводится итоговая аттестация, включающая защиту проектов и демонстрацию практических навыков, что позволяет оценить общий уровень подготовки учащихся.</w:t>
      </w:r>
    </w:p>
    <w:p w14:paraId="788126B1" w14:textId="77777777" w:rsidR="00944E4F" w:rsidRDefault="00944E4F">
      <w:pPr>
        <w:spacing w:after="0" w:line="233" w:lineRule="auto"/>
        <w:ind w:left="-4" w:hanging="10"/>
        <w:rPr>
          <w:rFonts w:ascii="Times New Roman" w:eastAsia="Arial" w:hAnsi="Times New Roman" w:cs="Times New Roman"/>
          <w:sz w:val="28"/>
          <w:szCs w:val="28"/>
        </w:rPr>
      </w:pPr>
    </w:p>
    <w:p w14:paraId="21A17649" w14:textId="7045E583" w:rsidR="001E2179" w:rsidRDefault="009247F9">
      <w:pPr>
        <w:spacing w:after="0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44E4F" w:rsidRPr="00944E4F">
        <w:rPr>
          <w:rFonts w:ascii="Times New Roman" w:hAnsi="Times New Roman" w:cs="Times New Roman"/>
          <w:sz w:val="28"/>
          <w:szCs w:val="28"/>
        </w:rPr>
        <w:t>Поскольку дополнительная общеобразовательная программа «</w:t>
      </w:r>
      <w:r w:rsidR="001E2179">
        <w:rPr>
          <w:rFonts w:ascii="Times New Roman" w:hAnsi="Times New Roman" w:cs="Times New Roman"/>
          <w:sz w:val="28"/>
          <w:szCs w:val="28"/>
        </w:rPr>
        <w:t>Графический дизайн</w:t>
      </w:r>
      <w:r w:rsidR="00944E4F" w:rsidRPr="00944E4F">
        <w:rPr>
          <w:rFonts w:ascii="Times New Roman" w:hAnsi="Times New Roman" w:cs="Times New Roman"/>
          <w:sz w:val="28"/>
          <w:szCs w:val="28"/>
        </w:rPr>
        <w:t xml:space="preserve">» рассчитана на 2 года, следовательно, динамика показателей представлена за 2 года*. </w:t>
      </w:r>
    </w:p>
    <w:p w14:paraId="1E06A0F8" w14:textId="77777777" w:rsidR="001E2179" w:rsidRDefault="001E2179">
      <w:pPr>
        <w:spacing w:after="0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</w:p>
    <w:p w14:paraId="3EFF068F" w14:textId="5AAE1BBD" w:rsidR="001E2179" w:rsidRDefault="009247F9">
      <w:pPr>
        <w:spacing w:after="0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6B0444" wp14:editId="1C2C8661">
            <wp:extent cx="5842449" cy="438387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257" cy="4418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47BFB" w14:textId="77777777" w:rsidR="009247F9" w:rsidRDefault="009247F9" w:rsidP="009247F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</w:p>
    <w:p w14:paraId="16552154" w14:textId="77777777" w:rsidR="009247F9" w:rsidRDefault="00944E4F" w:rsidP="009247F9">
      <w:pPr>
        <w:spacing w:after="0" w:line="233" w:lineRule="auto"/>
        <w:rPr>
          <w:rFonts w:ascii="Times New Roman" w:hAnsi="Times New Roman" w:cs="Times New Roman"/>
          <w:sz w:val="28"/>
          <w:szCs w:val="28"/>
        </w:rPr>
      </w:pPr>
      <w:r w:rsidRPr="00944E4F">
        <w:rPr>
          <w:rFonts w:ascii="Times New Roman" w:hAnsi="Times New Roman" w:cs="Times New Roman"/>
          <w:sz w:val="28"/>
          <w:szCs w:val="28"/>
        </w:rPr>
        <w:t xml:space="preserve">Такая расстановка данных происходит, в основном за счет обучающихся, которые продолжают обучение и увеличивают свой уровень обученности, переходя с низкого уровня на средний. Из изложенных данных следует, что около половины, обучающихся к концу обучения имеют высокий уровень обученности, и также около половины обучающихся имеют средний уровень обученности, что говорит о хорошем результате, учитывая новизну программы. </w:t>
      </w:r>
    </w:p>
    <w:p w14:paraId="5CC12811" w14:textId="77777777" w:rsidR="00944E4F" w:rsidRPr="00CF077D" w:rsidRDefault="00944E4F">
      <w:pPr>
        <w:spacing w:after="0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</w:p>
    <w:p w14:paraId="2E0F1030" w14:textId="77777777" w:rsidR="00A21F6B" w:rsidRPr="00CF077D" w:rsidRDefault="00936096">
      <w:pPr>
        <w:spacing w:after="2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eastAsia="Arial" w:hAnsi="Times New Roman" w:cs="Times New Roman"/>
          <w:sz w:val="28"/>
          <w:szCs w:val="28"/>
        </w:rPr>
        <w:lastRenderedPageBreak/>
        <w:t>Регламентация образовательного процесса</w:t>
      </w:r>
    </w:p>
    <w:p w14:paraId="12ECCC4B" w14:textId="77777777" w:rsidR="00A21F6B" w:rsidRPr="00CF077D" w:rsidRDefault="00936096">
      <w:pPr>
        <w:spacing w:after="266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CF077D">
        <w:rPr>
          <w:rFonts w:ascii="Times New Roman" w:eastAsia="Arial" w:hAnsi="Times New Roman" w:cs="Times New Roman"/>
          <w:sz w:val="28"/>
          <w:szCs w:val="28"/>
        </w:rPr>
        <w:t>Формы, периодичность и порядок текущего контроля успеваемости и промежуточной аттестации обучающихся регламентируются локальным актом «Положение о формах, периодичности и порядке текущего контроля успеваемости и промежуточной аттестации обучающихся МБУ ДО «ЦТТДМ» г. Черкесска». Этот документ устанавливает:</w:t>
      </w:r>
    </w:p>
    <w:p w14:paraId="21661E55" w14:textId="6BB89F66" w:rsidR="00A21F6B" w:rsidRPr="00944E4F" w:rsidRDefault="00936096">
      <w:pPr>
        <w:spacing w:after="0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944E4F">
        <w:rPr>
          <w:rFonts w:ascii="Times New Roman" w:eastAsia="Arial" w:hAnsi="Times New Roman" w:cs="Times New Roman"/>
          <w:sz w:val="28"/>
          <w:szCs w:val="28"/>
        </w:rPr>
        <w:t>Периодичность проведения контрольных мероприятий</w:t>
      </w:r>
      <w:r w:rsidR="00944E4F">
        <w:rPr>
          <w:rFonts w:ascii="Times New Roman" w:eastAsia="Arial" w:hAnsi="Times New Roman" w:cs="Times New Roman"/>
          <w:sz w:val="28"/>
          <w:szCs w:val="28"/>
        </w:rPr>
        <w:t>.</w:t>
      </w:r>
      <w:r w:rsidRPr="00944E4F">
        <w:rPr>
          <w:rFonts w:ascii="Times New Roman" w:eastAsia="Arial" w:hAnsi="Times New Roman" w:cs="Times New Roman"/>
          <w:sz w:val="28"/>
          <w:szCs w:val="28"/>
        </w:rPr>
        <w:t xml:space="preserve"> Определяет</w:t>
      </w:r>
      <w:r w:rsidR="009247F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44E4F">
        <w:rPr>
          <w:rFonts w:ascii="Times New Roman" w:eastAsia="Arial" w:hAnsi="Times New Roman" w:cs="Times New Roman"/>
          <w:sz w:val="28"/>
          <w:szCs w:val="28"/>
        </w:rPr>
        <w:t>как часто должны проводиться проверки знаний и навыков.</w:t>
      </w:r>
    </w:p>
    <w:p w14:paraId="65A6687C" w14:textId="4DC30815" w:rsidR="00A21F6B" w:rsidRPr="00944E4F" w:rsidRDefault="00936096">
      <w:pPr>
        <w:spacing w:after="0" w:line="233" w:lineRule="auto"/>
        <w:ind w:left="-4" w:hanging="10"/>
        <w:rPr>
          <w:rFonts w:ascii="Times New Roman" w:hAnsi="Times New Roman" w:cs="Times New Roman"/>
          <w:sz w:val="28"/>
          <w:szCs w:val="28"/>
        </w:rPr>
      </w:pPr>
      <w:r w:rsidRPr="00944E4F">
        <w:rPr>
          <w:rFonts w:ascii="Times New Roman" w:eastAsia="Arial" w:hAnsi="Times New Roman" w:cs="Times New Roman"/>
          <w:sz w:val="28"/>
          <w:szCs w:val="28"/>
        </w:rPr>
        <w:t>Критерии оценки</w:t>
      </w:r>
      <w:r w:rsidR="00944E4F">
        <w:rPr>
          <w:rFonts w:ascii="Times New Roman" w:eastAsia="Arial" w:hAnsi="Times New Roman" w:cs="Times New Roman"/>
          <w:sz w:val="28"/>
          <w:szCs w:val="28"/>
        </w:rPr>
        <w:t>.</w:t>
      </w:r>
      <w:r w:rsidRPr="00944E4F">
        <w:rPr>
          <w:rFonts w:ascii="Times New Roman" w:eastAsia="Arial" w:hAnsi="Times New Roman" w:cs="Times New Roman"/>
          <w:sz w:val="28"/>
          <w:szCs w:val="28"/>
        </w:rPr>
        <w:t xml:space="preserve"> Устанавливает стандарты, по которым оцениваются работы обучающихся</w:t>
      </w:r>
      <w:r w:rsidR="00944E4F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Pr="00944E4F">
        <w:rPr>
          <w:rFonts w:ascii="Times New Roman" w:eastAsia="Arial" w:hAnsi="Times New Roman" w:cs="Times New Roman"/>
          <w:sz w:val="28"/>
          <w:szCs w:val="28"/>
        </w:rPr>
        <w:t>Описывает процесс проведения промежуточных и итоговых аттестаций, включая подготовку и защиту проектов.</w:t>
      </w:r>
    </w:p>
    <w:p w14:paraId="3C03536F" w14:textId="24C8067D" w:rsidR="00A21F6B" w:rsidRDefault="00936096">
      <w:pPr>
        <w:spacing w:after="266" w:line="233" w:lineRule="auto"/>
        <w:ind w:left="-4" w:hanging="10"/>
        <w:rPr>
          <w:rFonts w:ascii="Times New Roman" w:eastAsia="Arial" w:hAnsi="Times New Roman" w:cs="Times New Roman"/>
          <w:sz w:val="28"/>
          <w:szCs w:val="28"/>
        </w:rPr>
      </w:pPr>
      <w:r w:rsidRPr="00944E4F">
        <w:rPr>
          <w:rFonts w:ascii="Times New Roman" w:eastAsia="Arial" w:hAnsi="Times New Roman" w:cs="Times New Roman"/>
          <w:sz w:val="28"/>
          <w:szCs w:val="28"/>
        </w:rPr>
        <w:t>Таким образом, программа «Графический дизайн» демонстрирует положительную динамику в обучении и развитии учащихся, что подтверждается систематическим контролем и оценкой их успеваемости.</w:t>
      </w:r>
    </w:p>
    <w:p w14:paraId="28ADBBC2" w14:textId="231B5E99" w:rsidR="009247F9" w:rsidRDefault="009247F9" w:rsidP="009247F9">
      <w:pPr>
        <w:spacing w:after="100" w:afterAutospacing="1" w:line="240" w:lineRule="auto"/>
        <w:ind w:hanging="1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47F9">
        <w:rPr>
          <w:rFonts w:ascii="Times New Roman" w:hAnsi="Times New Roman" w:cs="Times New Roman"/>
          <w:b/>
          <w:bCs/>
          <w:sz w:val="32"/>
          <w:szCs w:val="32"/>
        </w:rPr>
        <w:t>Показатели результативности участи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</w:t>
      </w:r>
      <w:r w:rsidRPr="009247F9">
        <w:rPr>
          <w:rFonts w:ascii="Times New Roman" w:hAnsi="Times New Roman" w:cs="Times New Roman"/>
          <w:b/>
          <w:bCs/>
          <w:sz w:val="32"/>
          <w:szCs w:val="32"/>
        </w:rPr>
        <w:t xml:space="preserve"> в конкурсах различного уровня.</w:t>
      </w:r>
    </w:p>
    <w:p w14:paraId="75268CE5" w14:textId="77777777" w:rsidR="00857621" w:rsidRPr="00517F24" w:rsidRDefault="00857621" w:rsidP="00857621">
      <w:pPr>
        <w:spacing w:after="100" w:afterAutospacing="1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517F24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программа                                     « Графический дизайн» опубликована на сайте Инфоурок по ссылке: </w:t>
      </w:r>
      <w:hyperlink r:id="rId7" w:history="1"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https://infourok.ru/uchebnaya-programma-po-graficheskomu-dizajnu-7389620.html</w:t>
        </w:r>
      </w:hyperlink>
      <w:r w:rsidRPr="00517F24">
        <w:rPr>
          <w:rFonts w:ascii="Times New Roman" w:hAnsi="Times New Roman" w:cs="Times New Roman"/>
          <w:sz w:val="28"/>
          <w:szCs w:val="28"/>
        </w:rPr>
        <w:t xml:space="preserve"> и имеет свидетельство о публикации ХО22643688 от 11.11.2024</w:t>
      </w:r>
    </w:p>
    <w:p w14:paraId="62F831D0" w14:textId="77777777" w:rsidR="00857621" w:rsidRPr="00517F24" w:rsidRDefault="00857621" w:rsidP="00857621">
      <w:pPr>
        <w:spacing w:after="100" w:afterAutospacing="1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517F24">
        <w:rPr>
          <w:rFonts w:ascii="Times New Roman" w:hAnsi="Times New Roman" w:cs="Times New Roman"/>
          <w:sz w:val="28"/>
          <w:szCs w:val="28"/>
        </w:rPr>
        <w:t xml:space="preserve">Кроме того на сайте опубликованы тесты для аттестации по ссылке: </w:t>
      </w:r>
      <w:hyperlink r:id="rId8" w:history="1"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https://</w:t>
        </w:r>
        <w:proofErr w:type="spellStart"/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testirovanie</w:t>
        </w:r>
        <w:proofErr w:type="spellEnd"/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osnovy</w:t>
        </w:r>
        <w:proofErr w:type="spellEnd"/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graficheskogo</w:t>
        </w:r>
        <w:proofErr w:type="spellEnd"/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dizajna</w:t>
        </w:r>
        <w:proofErr w:type="spellEnd"/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coreldraw</w:t>
        </w:r>
        <w:proofErr w:type="spellEnd"/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-7551176.</w:t>
        </w:r>
        <w:r w:rsidRPr="00517F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14:paraId="669BE5E1" w14:textId="77777777" w:rsidR="00857621" w:rsidRPr="00517F24" w:rsidRDefault="00857621" w:rsidP="00857621">
      <w:pPr>
        <w:spacing w:after="100" w:afterAutospacing="1" w:line="240" w:lineRule="auto"/>
        <w:ind w:hanging="11"/>
        <w:jc w:val="center"/>
        <w:rPr>
          <w:rFonts w:ascii="Times New Roman" w:hAnsi="Times New Roman" w:cs="Times New Roman"/>
          <w:sz w:val="28"/>
          <w:szCs w:val="28"/>
        </w:rPr>
      </w:pPr>
      <w:r w:rsidRPr="00517F24">
        <w:rPr>
          <w:rFonts w:ascii="Times New Roman" w:hAnsi="Times New Roman" w:cs="Times New Roman"/>
          <w:sz w:val="28"/>
          <w:szCs w:val="28"/>
        </w:rPr>
        <w:t>Так же регулярно публикуются положения о городских и внутренних конкурсах.</w:t>
      </w:r>
    </w:p>
    <w:p w14:paraId="05CEE978" w14:textId="77777777" w:rsidR="00857621" w:rsidRDefault="00857621" w:rsidP="00857621">
      <w:pPr>
        <w:spacing w:after="100" w:afterAutospacing="1" w:line="240" w:lineRule="auto"/>
        <w:ind w:hanging="11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hyperlink r:id="rId9" w:history="1"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https://infourok.ru/user/kuznecova-yaneta-andreevna/page/konkursy</w:t>
        </w:r>
      </w:hyperlink>
    </w:p>
    <w:p w14:paraId="6DDF5651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Достижения за период 2023-2024 учебный год:</w:t>
      </w:r>
    </w:p>
    <w:p w14:paraId="2BFF4455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AED41B9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Ребята принимали участие в творческих конкурсах </w:t>
      </w:r>
      <w:proofErr w:type="spellStart"/>
      <w:r>
        <w:rPr>
          <w:rFonts w:ascii="Times New Roman" w:hAnsi="Times New Roman"/>
          <w:sz w:val="28"/>
          <w:szCs w:val="28"/>
        </w:rPr>
        <w:t>конкурсах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AFF5608" w14:textId="77777777" w:rsidR="00857621" w:rsidRPr="00B411AB" w:rsidRDefault="00857621" w:rsidP="00857621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11AB">
        <w:rPr>
          <w:rFonts w:ascii="Times New Roman" w:hAnsi="Times New Roman"/>
          <w:b/>
          <w:bCs/>
          <w:i/>
          <w:iCs/>
          <w:sz w:val="28"/>
          <w:szCs w:val="28"/>
        </w:rPr>
        <w:t>Конкурс «Юный дизайнер логотипов»</w:t>
      </w:r>
    </w:p>
    <w:p w14:paraId="30946C9D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Номинация «Самый узнаваемый дизайн»</w:t>
      </w:r>
    </w:p>
    <w:p w14:paraId="491798AE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>1 место – Савельева Кира</w:t>
      </w:r>
    </w:p>
    <w:p w14:paraId="2949164A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>2 место –</w:t>
      </w:r>
      <w:proofErr w:type="spellStart"/>
      <w:r w:rsidRPr="009C0D73">
        <w:rPr>
          <w:rFonts w:ascii="Times New Roman" w:hAnsi="Times New Roman"/>
          <w:sz w:val="28"/>
          <w:szCs w:val="28"/>
        </w:rPr>
        <w:t>Ключникова</w:t>
      </w:r>
      <w:proofErr w:type="spellEnd"/>
      <w:r w:rsidRPr="009C0D73">
        <w:rPr>
          <w:rFonts w:ascii="Times New Roman" w:hAnsi="Times New Roman"/>
          <w:sz w:val="28"/>
          <w:szCs w:val="28"/>
        </w:rPr>
        <w:t xml:space="preserve"> Милена</w:t>
      </w:r>
    </w:p>
    <w:p w14:paraId="73E8EEDE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9C0D73">
        <w:rPr>
          <w:rFonts w:ascii="Times New Roman" w:hAnsi="Times New Roman"/>
          <w:sz w:val="28"/>
          <w:szCs w:val="28"/>
        </w:rPr>
        <w:t>Джанкезова</w:t>
      </w:r>
      <w:proofErr w:type="spellEnd"/>
      <w:r w:rsidRPr="009C0D73">
        <w:rPr>
          <w:rFonts w:ascii="Times New Roman" w:hAnsi="Times New Roman"/>
          <w:sz w:val="28"/>
          <w:szCs w:val="28"/>
        </w:rPr>
        <w:t xml:space="preserve"> Милана</w:t>
      </w:r>
    </w:p>
    <w:p w14:paraId="4A20C09F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658A64E8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Номинация «Самый стильный дизайн»</w:t>
      </w:r>
    </w:p>
    <w:p w14:paraId="094E0D9F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>1место – Мурадова Евгения</w:t>
      </w:r>
    </w:p>
    <w:p w14:paraId="126D5179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>2 место –Мельникова Елизавета</w:t>
      </w:r>
    </w:p>
    <w:p w14:paraId="06DB5817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9C0D73">
        <w:rPr>
          <w:rFonts w:ascii="Times New Roman" w:hAnsi="Times New Roman"/>
          <w:sz w:val="28"/>
          <w:szCs w:val="28"/>
        </w:rPr>
        <w:t>Бостанов</w:t>
      </w:r>
      <w:proofErr w:type="spellEnd"/>
      <w:r w:rsidRPr="009C0D7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0D73">
        <w:rPr>
          <w:rFonts w:ascii="Times New Roman" w:hAnsi="Times New Roman"/>
          <w:sz w:val="28"/>
          <w:szCs w:val="28"/>
        </w:rPr>
        <w:t>Керам</w:t>
      </w:r>
      <w:proofErr w:type="spellEnd"/>
    </w:p>
    <w:p w14:paraId="27CF289F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156336D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Номинация «Самый креативный дизайн»</w:t>
      </w:r>
    </w:p>
    <w:p w14:paraId="72FFCA5D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>1место – Бихтваева Амелия</w:t>
      </w:r>
    </w:p>
    <w:p w14:paraId="5A0355F5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>2 место –Абдуллаева Амина</w:t>
      </w:r>
    </w:p>
    <w:p w14:paraId="4D0581BA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 xml:space="preserve">3 место – </w:t>
      </w:r>
      <w:proofErr w:type="spellStart"/>
      <w:r w:rsidRPr="009C0D73">
        <w:rPr>
          <w:rFonts w:ascii="Times New Roman" w:hAnsi="Times New Roman"/>
          <w:sz w:val="28"/>
          <w:szCs w:val="28"/>
        </w:rPr>
        <w:t>Узденова</w:t>
      </w:r>
      <w:proofErr w:type="spellEnd"/>
      <w:r w:rsidRPr="009C0D73">
        <w:rPr>
          <w:rFonts w:ascii="Times New Roman" w:hAnsi="Times New Roman"/>
          <w:sz w:val="28"/>
          <w:szCs w:val="28"/>
        </w:rPr>
        <w:t xml:space="preserve"> Элина</w:t>
      </w:r>
    </w:p>
    <w:p w14:paraId="674EA1B9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4E9F184A" w14:textId="77777777" w:rsidR="00857621" w:rsidRPr="00B411AB" w:rsidRDefault="00857621" w:rsidP="00857621">
      <w:pPr>
        <w:pStyle w:val="ad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11AB">
        <w:rPr>
          <w:rFonts w:ascii="Times New Roman" w:hAnsi="Times New Roman"/>
          <w:b/>
          <w:bCs/>
          <w:i/>
          <w:iCs/>
          <w:sz w:val="28"/>
          <w:szCs w:val="28"/>
        </w:rPr>
        <w:t>Конкурс ко Дню Космонавтики.</w:t>
      </w:r>
    </w:p>
    <w:p w14:paraId="48739FCE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 xml:space="preserve">1место – Мельникова Елизавета </w:t>
      </w:r>
    </w:p>
    <w:p w14:paraId="16C68246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 xml:space="preserve">2 место – </w:t>
      </w:r>
      <w:proofErr w:type="spellStart"/>
      <w:r w:rsidRPr="009C0D73">
        <w:rPr>
          <w:rFonts w:ascii="Times New Roman" w:hAnsi="Times New Roman"/>
          <w:sz w:val="28"/>
          <w:szCs w:val="28"/>
        </w:rPr>
        <w:t>Ключникова</w:t>
      </w:r>
      <w:proofErr w:type="spellEnd"/>
      <w:r w:rsidRPr="009C0D73">
        <w:rPr>
          <w:rFonts w:ascii="Times New Roman" w:hAnsi="Times New Roman"/>
          <w:sz w:val="28"/>
          <w:szCs w:val="28"/>
        </w:rPr>
        <w:t xml:space="preserve"> Милена</w:t>
      </w:r>
    </w:p>
    <w:p w14:paraId="58806223" w14:textId="77777777" w:rsidR="00857621" w:rsidRPr="009C0D73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>3 место – Мурадова Евгения</w:t>
      </w:r>
    </w:p>
    <w:p w14:paraId="5041C715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067F5FD4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 также принимали участие во Всероссийских конкурсах.</w:t>
      </w:r>
    </w:p>
    <w:p w14:paraId="5F8BEA68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5AC7FEF" w14:textId="77777777" w:rsidR="00857621" w:rsidRPr="00B411AB" w:rsidRDefault="00857621" w:rsidP="0085762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11AB">
        <w:rPr>
          <w:rFonts w:ascii="Times New Roman" w:hAnsi="Times New Roman"/>
          <w:b/>
          <w:bCs/>
          <w:i/>
          <w:iCs/>
          <w:sz w:val="28"/>
          <w:szCs w:val="28"/>
        </w:rPr>
        <w:t>Всероссийская Олимпиада учебных и научно-исследовательских проектов детей и молодёжи "Созвездие-2024"</w:t>
      </w:r>
    </w:p>
    <w:p w14:paraId="15B4B9BC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</w:p>
    <w:p w14:paraId="514626D4" w14:textId="77777777" w:rsidR="00857621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1 место в Республиканском этапе – Бихтваева Амелия.</w:t>
      </w:r>
    </w:p>
    <w:p w14:paraId="0B4C8270" w14:textId="77777777" w:rsidR="00857621" w:rsidRPr="00B411AB" w:rsidRDefault="00857621" w:rsidP="0085762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34B9FD" w14:textId="77777777" w:rsidR="00857621" w:rsidRDefault="00857621" w:rsidP="00857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11A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просто</w:t>
      </w:r>
      <w:r w:rsidRPr="00B411AB">
        <w:rPr>
          <w:rFonts w:ascii="Times New Roman" w:hAnsi="Times New Roman"/>
          <w:sz w:val="28"/>
          <w:szCs w:val="28"/>
        </w:rPr>
        <w:t xml:space="preserve"> принимали участие в других конкурсах.</w:t>
      </w:r>
    </w:p>
    <w:p w14:paraId="2ECFD456" w14:textId="77777777" w:rsidR="00857621" w:rsidRDefault="00857621" w:rsidP="00857621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11AB">
        <w:rPr>
          <w:rFonts w:ascii="Times New Roman" w:hAnsi="Times New Roman"/>
          <w:b/>
          <w:bCs/>
          <w:i/>
          <w:iCs/>
          <w:sz w:val="28"/>
          <w:szCs w:val="28"/>
        </w:rPr>
        <w:t xml:space="preserve">Конкурс цифрового творчества "Защитником </w:t>
      </w:r>
    </w:p>
    <w:p w14:paraId="7611AE45" w14:textId="77777777" w:rsidR="00857621" w:rsidRDefault="00857621" w:rsidP="00857621">
      <w:pPr>
        <w:pStyle w:val="ad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B411AB">
        <w:rPr>
          <w:rFonts w:ascii="Times New Roman" w:hAnsi="Times New Roman"/>
          <w:b/>
          <w:bCs/>
          <w:i/>
          <w:iCs/>
          <w:sz w:val="28"/>
          <w:szCs w:val="28"/>
        </w:rPr>
        <w:t>быть Родине служить"</w:t>
      </w:r>
    </w:p>
    <w:p w14:paraId="1F5794C4" w14:textId="77777777" w:rsidR="00857621" w:rsidRDefault="00857621" w:rsidP="00857621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9315E">
        <w:rPr>
          <w:rFonts w:ascii="Times New Roman" w:hAnsi="Times New Roman"/>
          <w:b/>
          <w:bCs/>
          <w:i/>
          <w:iCs/>
          <w:sz w:val="28"/>
          <w:szCs w:val="28"/>
        </w:rPr>
        <w:t>Республиканский этап конкурса научно-технического творчества обучающихся «Юные техники XXI века»</w:t>
      </w:r>
    </w:p>
    <w:p w14:paraId="7DF2D4E1" w14:textId="77777777" w:rsidR="00857621" w:rsidRDefault="00857621" w:rsidP="00857621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9315E">
        <w:rPr>
          <w:rFonts w:ascii="Times New Roman" w:hAnsi="Times New Roman"/>
          <w:b/>
          <w:bCs/>
          <w:i/>
          <w:iCs/>
          <w:sz w:val="28"/>
          <w:szCs w:val="28"/>
        </w:rPr>
        <w:t>Конкурс" IT-весна"</w:t>
      </w:r>
    </w:p>
    <w:p w14:paraId="67DDA5FC" w14:textId="77777777" w:rsidR="00857621" w:rsidRDefault="00857621" w:rsidP="00857621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3D35A444" w14:textId="77777777" w:rsidR="00857621" w:rsidRDefault="00857621" w:rsidP="00857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На протяжении года в детях воспитывались активность и самостоятельность, проводились воспитательные беседы.</w:t>
      </w:r>
    </w:p>
    <w:p w14:paraId="4DEB97DF" w14:textId="77777777" w:rsidR="00857621" w:rsidRDefault="00857621" w:rsidP="0085762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Обучающиеся проявили интерес к изучаемому предмету и высокую активность на занятиях. </w:t>
      </w:r>
    </w:p>
    <w:p w14:paraId="622E37AD" w14:textId="77777777" w:rsidR="00857621" w:rsidRDefault="00857621" w:rsidP="00857621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Личные достижения педагога.</w:t>
      </w:r>
    </w:p>
    <w:p w14:paraId="221AD6BE" w14:textId="77777777" w:rsidR="00857621" w:rsidRDefault="00857621" w:rsidP="00857621">
      <w:pPr>
        <w:pStyle w:val="ad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9315E">
        <w:rPr>
          <w:rFonts w:ascii="Times New Roman" w:hAnsi="Times New Roman"/>
          <w:b/>
          <w:bCs/>
          <w:i/>
          <w:iCs/>
          <w:sz w:val="28"/>
          <w:szCs w:val="28"/>
        </w:rPr>
        <w:t>Участие в онлайн-мероприятиях «Методическая среда ВЦХТ»</w:t>
      </w:r>
    </w:p>
    <w:p w14:paraId="7AAD0A44" w14:textId="77777777" w:rsidR="00857621" w:rsidRDefault="00857621" w:rsidP="00857621">
      <w:pPr>
        <w:pStyle w:val="ad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Участие в Республиканском этапе конкурса «Мастер Золотые руки»</w:t>
      </w:r>
    </w:p>
    <w:p w14:paraId="5B6FCB56" w14:textId="77777777" w:rsidR="00857621" w:rsidRDefault="00857621" w:rsidP="00857621">
      <w:pPr>
        <w:pStyle w:val="ad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Семинар: «Техническое творчество. Перспективы пути развития ДО».</w:t>
      </w:r>
    </w:p>
    <w:p w14:paraId="6AD88D2A" w14:textId="77777777" w:rsidR="00857621" w:rsidRDefault="00857621" w:rsidP="00857621">
      <w:pPr>
        <w:pStyle w:val="ad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Организация мастер-класса «Дизайн открытки на 23 февраля»</w:t>
      </w:r>
    </w:p>
    <w:p w14:paraId="10AC65D1" w14:textId="77777777" w:rsidR="00857621" w:rsidRPr="009C0D73" w:rsidRDefault="00857621" w:rsidP="00857621">
      <w:pPr>
        <w:pStyle w:val="ad"/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О</w:t>
      </w:r>
      <w:r w:rsidRPr="0029315E">
        <w:rPr>
          <w:rFonts w:ascii="Times New Roman" w:hAnsi="Times New Roman"/>
          <w:b/>
          <w:bCs/>
          <w:i/>
          <w:iCs/>
          <w:sz w:val="28"/>
          <w:szCs w:val="28"/>
        </w:rPr>
        <w:t>нлайн-мероприятиях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«Тьюторство и педагогический дизайн» Инфоурок.</w:t>
      </w:r>
    </w:p>
    <w:p w14:paraId="40CAC995" w14:textId="77777777" w:rsidR="00857621" w:rsidRDefault="00857621" w:rsidP="008576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0D73">
        <w:rPr>
          <w:rFonts w:ascii="Times New Roman" w:hAnsi="Times New Roman"/>
          <w:sz w:val="28"/>
          <w:szCs w:val="28"/>
        </w:rPr>
        <w:t>Достижения за период 202</w:t>
      </w:r>
      <w:r>
        <w:rPr>
          <w:rFonts w:ascii="Times New Roman" w:hAnsi="Times New Roman"/>
          <w:sz w:val="28"/>
          <w:szCs w:val="28"/>
        </w:rPr>
        <w:t>4</w:t>
      </w:r>
      <w:r w:rsidRPr="009C0D73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5</w:t>
      </w:r>
      <w:r w:rsidRPr="009C0D73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ый</w:t>
      </w:r>
      <w:r w:rsidRPr="009C0D73">
        <w:rPr>
          <w:rFonts w:ascii="Times New Roman" w:hAnsi="Times New Roman"/>
          <w:sz w:val="28"/>
          <w:szCs w:val="28"/>
        </w:rPr>
        <w:t xml:space="preserve"> год:</w:t>
      </w:r>
    </w:p>
    <w:p w14:paraId="3EA43DFC" w14:textId="77777777" w:rsidR="00857621" w:rsidRDefault="00857621" w:rsidP="00857621">
      <w:pPr>
        <w:pStyle w:val="ad"/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0D73">
        <w:rPr>
          <w:rFonts w:ascii="Times New Roman" w:hAnsi="Times New Roman"/>
          <w:b/>
          <w:bCs/>
          <w:i/>
          <w:iCs/>
          <w:sz w:val="28"/>
          <w:szCs w:val="28"/>
        </w:rPr>
        <w:t xml:space="preserve">Городской конкурс цифровых рисунков «В душе Малевич» </w:t>
      </w:r>
    </w:p>
    <w:p w14:paraId="3DEAB2C1" w14:textId="77777777" w:rsidR="00857621" w:rsidRDefault="00857621" w:rsidP="00857621">
      <w:pPr>
        <w:pStyle w:val="ad"/>
        <w:spacing w:after="100" w:afterAutospacing="1" w:line="240" w:lineRule="auto"/>
        <w:ind w:left="709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9C0D73">
        <w:rPr>
          <w:rFonts w:ascii="Times New Roman" w:hAnsi="Times New Roman"/>
          <w:b/>
          <w:bCs/>
          <w:i/>
          <w:iCs/>
          <w:sz w:val="28"/>
          <w:szCs w:val="28"/>
        </w:rPr>
        <w:t>Октябрь 2024.</w:t>
      </w:r>
    </w:p>
    <w:p w14:paraId="6FD87784" w14:textId="77777777" w:rsidR="00857621" w:rsidRPr="009C0D73" w:rsidRDefault="00857621" w:rsidP="00857621">
      <w:pPr>
        <w:pStyle w:val="ad"/>
        <w:rPr>
          <w:rFonts w:ascii="Times New Roman" w:hAnsi="Times New Roman"/>
          <w:bCs/>
          <w:i/>
          <w:iCs/>
          <w:sz w:val="28"/>
        </w:rPr>
      </w:pPr>
      <w:r w:rsidRPr="009C0D73">
        <w:rPr>
          <w:rFonts w:ascii="Times New Roman" w:hAnsi="Times New Roman"/>
          <w:bCs/>
          <w:i/>
          <w:iCs/>
          <w:sz w:val="28"/>
          <w:szCs w:val="28"/>
        </w:rPr>
        <w:t>Номинация «Графический дизайн»</w:t>
      </w:r>
      <w:r w:rsidRPr="009C0D73">
        <w:rPr>
          <w:rFonts w:ascii="Times New Roman" w:hAnsi="Times New Roman"/>
          <w:bCs/>
          <w:i/>
          <w:iCs/>
          <w:sz w:val="28"/>
        </w:rPr>
        <w:t xml:space="preserve"> </w:t>
      </w:r>
    </w:p>
    <w:p w14:paraId="5E6E0840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1 место – </w:t>
      </w:r>
      <w:r w:rsidRPr="00A22C8B">
        <w:rPr>
          <w:rFonts w:ascii="Times New Roman" w:hAnsi="Times New Roman"/>
          <w:sz w:val="28"/>
          <w:szCs w:val="28"/>
        </w:rPr>
        <w:t>Савельева Кира</w:t>
      </w:r>
    </w:p>
    <w:p w14:paraId="3E3F5E7C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 место – </w:t>
      </w:r>
      <w:proofErr w:type="spellStart"/>
      <w:r w:rsidRPr="00A22C8B">
        <w:rPr>
          <w:rFonts w:ascii="Times New Roman" w:hAnsi="Times New Roman"/>
          <w:sz w:val="28"/>
          <w:szCs w:val="28"/>
        </w:rPr>
        <w:t>Туркменова</w:t>
      </w:r>
      <w:proofErr w:type="spellEnd"/>
      <w:r w:rsidRPr="00A22C8B">
        <w:rPr>
          <w:rFonts w:ascii="Times New Roman" w:hAnsi="Times New Roman"/>
          <w:sz w:val="28"/>
          <w:szCs w:val="28"/>
        </w:rPr>
        <w:t xml:space="preserve"> Саида</w:t>
      </w:r>
    </w:p>
    <w:p w14:paraId="20188FB8" w14:textId="77777777" w:rsidR="00857621" w:rsidRDefault="00857621" w:rsidP="00857621">
      <w:pPr>
        <w:pStyle w:val="a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 место – </w:t>
      </w:r>
      <w:proofErr w:type="spellStart"/>
      <w:r w:rsidRPr="00A22C8B">
        <w:rPr>
          <w:rFonts w:ascii="Times New Roman" w:hAnsi="Times New Roman"/>
          <w:sz w:val="28"/>
          <w:szCs w:val="28"/>
        </w:rPr>
        <w:t>Кулябцева</w:t>
      </w:r>
      <w:proofErr w:type="spellEnd"/>
      <w:r w:rsidRPr="00A22C8B">
        <w:rPr>
          <w:rFonts w:ascii="Times New Roman" w:hAnsi="Times New Roman"/>
          <w:sz w:val="28"/>
          <w:szCs w:val="28"/>
        </w:rPr>
        <w:t xml:space="preserve"> Анастасия</w:t>
      </w:r>
    </w:p>
    <w:p w14:paraId="694E430F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</w:p>
    <w:p w14:paraId="7A6F7FA5" w14:textId="77777777" w:rsidR="00857621" w:rsidRPr="009C0D73" w:rsidRDefault="00857621" w:rsidP="00857621">
      <w:pPr>
        <w:pStyle w:val="ad"/>
        <w:rPr>
          <w:rFonts w:ascii="Times New Roman" w:hAnsi="Times New Roman"/>
          <w:bCs/>
          <w:i/>
          <w:iCs/>
          <w:sz w:val="28"/>
        </w:rPr>
      </w:pPr>
      <w:r w:rsidRPr="009C0D73">
        <w:rPr>
          <w:rFonts w:ascii="Times New Roman" w:hAnsi="Times New Roman"/>
          <w:bCs/>
          <w:i/>
          <w:iCs/>
          <w:sz w:val="28"/>
        </w:rPr>
        <w:t>Номинация «Я так вижу»</w:t>
      </w:r>
    </w:p>
    <w:p w14:paraId="2280DE0C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  <w:r w:rsidRPr="00A22C8B">
        <w:rPr>
          <w:rFonts w:ascii="Times New Roman" w:hAnsi="Times New Roman"/>
          <w:sz w:val="28"/>
        </w:rPr>
        <w:t>1 место – Мельникова Елизавета</w:t>
      </w:r>
    </w:p>
    <w:p w14:paraId="44D324A3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  <w:r w:rsidRPr="00A22C8B">
        <w:rPr>
          <w:rFonts w:ascii="Times New Roman" w:hAnsi="Times New Roman"/>
          <w:sz w:val="28"/>
        </w:rPr>
        <w:t xml:space="preserve">2 место – </w:t>
      </w:r>
      <w:proofErr w:type="spellStart"/>
      <w:r w:rsidRPr="00A22C8B">
        <w:rPr>
          <w:rFonts w:ascii="Times New Roman" w:hAnsi="Times New Roman"/>
          <w:sz w:val="28"/>
          <w:szCs w:val="28"/>
        </w:rPr>
        <w:t>Струменко</w:t>
      </w:r>
      <w:proofErr w:type="spellEnd"/>
      <w:r w:rsidRPr="00A22C8B">
        <w:rPr>
          <w:rFonts w:ascii="Times New Roman" w:hAnsi="Times New Roman"/>
          <w:sz w:val="28"/>
          <w:szCs w:val="28"/>
        </w:rPr>
        <w:t xml:space="preserve"> Арсений</w:t>
      </w:r>
    </w:p>
    <w:p w14:paraId="7331567B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  <w:r w:rsidRPr="00A22C8B">
        <w:rPr>
          <w:rFonts w:ascii="Times New Roman" w:hAnsi="Times New Roman"/>
          <w:sz w:val="28"/>
        </w:rPr>
        <w:t>3 место –</w:t>
      </w:r>
      <w:r w:rsidRPr="00A22C8B">
        <w:t xml:space="preserve"> </w:t>
      </w:r>
      <w:proofErr w:type="spellStart"/>
      <w:r w:rsidRPr="00A22C8B">
        <w:rPr>
          <w:rFonts w:ascii="Times New Roman" w:hAnsi="Times New Roman"/>
          <w:sz w:val="28"/>
        </w:rPr>
        <w:t>Лайпанова</w:t>
      </w:r>
      <w:proofErr w:type="spellEnd"/>
      <w:r w:rsidRPr="00A22C8B">
        <w:rPr>
          <w:rFonts w:ascii="Times New Roman" w:hAnsi="Times New Roman"/>
          <w:sz w:val="28"/>
        </w:rPr>
        <w:t xml:space="preserve"> Дарина</w:t>
      </w:r>
    </w:p>
    <w:p w14:paraId="46CFA1A6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</w:p>
    <w:p w14:paraId="2679259D" w14:textId="77777777" w:rsidR="00857621" w:rsidRPr="009C0D73" w:rsidRDefault="00857621" w:rsidP="00857621">
      <w:pPr>
        <w:pStyle w:val="ad"/>
        <w:rPr>
          <w:rFonts w:ascii="Times New Roman" w:hAnsi="Times New Roman"/>
          <w:bCs/>
          <w:i/>
          <w:iCs/>
          <w:sz w:val="28"/>
        </w:rPr>
      </w:pPr>
      <w:r w:rsidRPr="009C0D73">
        <w:rPr>
          <w:rFonts w:ascii="Times New Roman" w:hAnsi="Times New Roman"/>
          <w:bCs/>
          <w:i/>
          <w:iCs/>
          <w:sz w:val="28"/>
        </w:rPr>
        <w:t>Номинация «Дизайн костюма»</w:t>
      </w:r>
    </w:p>
    <w:p w14:paraId="10A4B661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  <w:r w:rsidRPr="00A22C8B">
        <w:rPr>
          <w:rFonts w:ascii="Times New Roman" w:hAnsi="Times New Roman"/>
          <w:sz w:val="28"/>
        </w:rPr>
        <w:t>1 место –</w:t>
      </w:r>
      <w:proofErr w:type="spellStart"/>
      <w:r>
        <w:rPr>
          <w:rFonts w:ascii="Times New Roman" w:hAnsi="Times New Roman"/>
          <w:sz w:val="28"/>
        </w:rPr>
        <w:t>Лиева</w:t>
      </w:r>
      <w:proofErr w:type="spellEnd"/>
      <w:r>
        <w:rPr>
          <w:rFonts w:ascii="Times New Roman" w:hAnsi="Times New Roman"/>
          <w:sz w:val="28"/>
        </w:rPr>
        <w:t xml:space="preserve"> Арина</w:t>
      </w:r>
    </w:p>
    <w:p w14:paraId="19F55F83" w14:textId="77777777" w:rsidR="00857621" w:rsidRPr="00A22C8B" w:rsidRDefault="00857621" w:rsidP="00857621">
      <w:pPr>
        <w:pStyle w:val="ad"/>
        <w:rPr>
          <w:rFonts w:ascii="Times New Roman" w:hAnsi="Times New Roman"/>
          <w:sz w:val="28"/>
        </w:rPr>
      </w:pPr>
      <w:r w:rsidRPr="00A22C8B">
        <w:rPr>
          <w:rFonts w:ascii="Times New Roman" w:hAnsi="Times New Roman"/>
          <w:sz w:val="28"/>
        </w:rPr>
        <w:t>2 место –</w:t>
      </w:r>
      <w:proofErr w:type="spellStart"/>
      <w:r>
        <w:rPr>
          <w:rFonts w:ascii="Times New Roman" w:hAnsi="Times New Roman"/>
          <w:sz w:val="28"/>
        </w:rPr>
        <w:t>Кишмахова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Элана</w:t>
      </w:r>
      <w:proofErr w:type="spellEnd"/>
    </w:p>
    <w:p w14:paraId="755DE7DF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  <w:r w:rsidRPr="00A22C8B">
        <w:rPr>
          <w:rFonts w:ascii="Times New Roman" w:hAnsi="Times New Roman"/>
          <w:sz w:val="28"/>
        </w:rPr>
        <w:t>3 место –</w:t>
      </w:r>
      <w:r>
        <w:rPr>
          <w:rFonts w:ascii="Times New Roman" w:hAnsi="Times New Roman"/>
          <w:sz w:val="28"/>
        </w:rPr>
        <w:t>Попандопуло Афина</w:t>
      </w:r>
    </w:p>
    <w:p w14:paraId="2E955A90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</w:p>
    <w:p w14:paraId="32C0063A" w14:textId="77777777" w:rsidR="00857621" w:rsidRPr="009C0D73" w:rsidRDefault="00857621" w:rsidP="00857621">
      <w:pPr>
        <w:pStyle w:val="ad"/>
        <w:numPr>
          <w:ilvl w:val="0"/>
          <w:numId w:val="4"/>
        </w:numPr>
        <w:rPr>
          <w:rFonts w:ascii="Times New Roman" w:hAnsi="Times New Roman"/>
          <w:b/>
          <w:bCs/>
          <w:i/>
          <w:iCs/>
          <w:sz w:val="28"/>
        </w:rPr>
      </w:pPr>
      <w:r w:rsidRPr="009C0D73">
        <w:rPr>
          <w:rFonts w:ascii="Times New Roman" w:hAnsi="Times New Roman"/>
          <w:b/>
          <w:bCs/>
          <w:i/>
          <w:iCs/>
          <w:sz w:val="28"/>
        </w:rPr>
        <w:t xml:space="preserve">Подготовка номинанта на «Премию Мэра 2025» </w:t>
      </w:r>
      <w:r w:rsidRPr="009C0D73">
        <w:rPr>
          <w:rFonts w:ascii="Times New Roman" w:hAnsi="Times New Roman"/>
          <w:b/>
          <w:bCs/>
          <w:i/>
          <w:iCs/>
          <w:sz w:val="28"/>
          <w:szCs w:val="28"/>
        </w:rPr>
        <w:t>Декабрь 2024.</w:t>
      </w:r>
    </w:p>
    <w:p w14:paraId="0BBBB697" w14:textId="77777777" w:rsidR="00857621" w:rsidRDefault="00857621" w:rsidP="00857621">
      <w:pPr>
        <w:pStyle w:val="ad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proofErr w:type="spellStart"/>
      <w:r>
        <w:rPr>
          <w:rFonts w:ascii="Times New Roman" w:hAnsi="Times New Roman"/>
          <w:sz w:val="28"/>
        </w:rPr>
        <w:t>Лие</w:t>
      </w:r>
      <w:r w:rsidRPr="009C0D73">
        <w:rPr>
          <w:rFonts w:ascii="Times New Roman" w:hAnsi="Times New Roman"/>
          <w:sz w:val="28"/>
        </w:rPr>
        <w:t>ва</w:t>
      </w:r>
      <w:proofErr w:type="spellEnd"/>
      <w:r w:rsidRPr="009C0D73">
        <w:rPr>
          <w:rFonts w:ascii="Times New Roman" w:hAnsi="Times New Roman"/>
          <w:sz w:val="28"/>
        </w:rPr>
        <w:t xml:space="preserve"> Арина Руслановна, обучающаяся МБУ ДО «ЦТТДМ» г. Черкесска</w:t>
      </w:r>
      <w:r>
        <w:rPr>
          <w:rFonts w:ascii="Times New Roman" w:hAnsi="Times New Roman"/>
          <w:sz w:val="28"/>
        </w:rPr>
        <w:t>.</w:t>
      </w:r>
    </w:p>
    <w:p w14:paraId="3B587853" w14:textId="77777777" w:rsidR="00857621" w:rsidRDefault="00857621" w:rsidP="00857621">
      <w:pPr>
        <w:pStyle w:val="ad"/>
        <w:numPr>
          <w:ilvl w:val="0"/>
          <w:numId w:val="4"/>
        </w:numPr>
        <w:spacing w:after="100" w:afterAutospacing="1"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B46FF">
        <w:rPr>
          <w:rFonts w:ascii="Times New Roman" w:hAnsi="Times New Roman"/>
          <w:b/>
          <w:bCs/>
          <w:i/>
          <w:iCs/>
          <w:sz w:val="28"/>
          <w:szCs w:val="28"/>
        </w:rPr>
        <w:t>Творческая выставка цифровых открыток «Волшебные пожелания» Декабрь 2024.</w:t>
      </w:r>
    </w:p>
    <w:p w14:paraId="4C0CEE34" w14:textId="77777777" w:rsidR="00857621" w:rsidRPr="00AB46FF" w:rsidRDefault="00857621" w:rsidP="00857621">
      <w:pPr>
        <w:spacing w:after="0" w:line="276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B46FF">
        <w:rPr>
          <w:rFonts w:ascii="Times New Roman" w:hAnsi="Times New Roman"/>
          <w:i/>
          <w:iCs/>
          <w:sz w:val="28"/>
          <w:szCs w:val="28"/>
        </w:rPr>
        <w:t>Номинация «Письмо Деду Морозу»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</w:t>
      </w:r>
      <w:r w:rsidRPr="00AB46FF">
        <w:rPr>
          <w:rFonts w:ascii="Times New Roman" w:hAnsi="Times New Roman"/>
          <w:color w:val="000000" w:themeColor="text1"/>
          <w:sz w:val="28"/>
          <w:szCs w:val="28"/>
        </w:rPr>
        <w:t>1 место –</w:t>
      </w:r>
      <w:r w:rsidRPr="00AB46FF">
        <w:rPr>
          <w:rFonts w:ascii="Times New Roman" w:hAnsi="Times New Roman"/>
          <w:sz w:val="28"/>
          <w:szCs w:val="28"/>
        </w:rPr>
        <w:t xml:space="preserve"> Семёнова Милана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AB46FF">
        <w:rPr>
          <w:rFonts w:ascii="Times New Roman" w:hAnsi="Times New Roman"/>
          <w:color w:val="000000" w:themeColor="text1"/>
          <w:sz w:val="28"/>
          <w:szCs w:val="28"/>
        </w:rPr>
        <w:t>2 место –</w:t>
      </w:r>
      <w:r w:rsidRPr="00AB46FF">
        <w:rPr>
          <w:sz w:val="28"/>
          <w:szCs w:val="28"/>
        </w:rPr>
        <w:t xml:space="preserve"> </w:t>
      </w:r>
      <w:r w:rsidRPr="00AB46FF">
        <w:rPr>
          <w:rFonts w:ascii="Times New Roman" w:hAnsi="Times New Roman"/>
          <w:sz w:val="28"/>
          <w:szCs w:val="28"/>
        </w:rPr>
        <w:t>Коновалова Анастасия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Pr="00AB46FF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B46FF">
        <w:rPr>
          <w:rFonts w:ascii="Times New Roman" w:hAnsi="Times New Roman"/>
          <w:color w:val="000000" w:themeColor="text1"/>
          <w:sz w:val="28"/>
          <w:szCs w:val="28"/>
        </w:rPr>
        <w:t>место –</w:t>
      </w:r>
      <w:r w:rsidRPr="00AB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6FF">
        <w:rPr>
          <w:rFonts w:ascii="Times New Roman" w:hAnsi="Times New Roman"/>
          <w:sz w:val="28"/>
          <w:szCs w:val="28"/>
        </w:rPr>
        <w:t>Туркменова</w:t>
      </w:r>
      <w:proofErr w:type="spellEnd"/>
      <w:r w:rsidRPr="00AB46FF">
        <w:rPr>
          <w:rFonts w:ascii="Times New Roman" w:hAnsi="Times New Roman"/>
          <w:sz w:val="28"/>
          <w:szCs w:val="28"/>
        </w:rPr>
        <w:t xml:space="preserve"> Аида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271B29DE" w14:textId="77777777" w:rsidR="00857621" w:rsidRDefault="00857621" w:rsidP="00857621">
      <w:pPr>
        <w:spacing w:after="0"/>
        <w:rPr>
          <w:rFonts w:ascii="Times New Roman" w:hAnsi="Times New Roman"/>
          <w:sz w:val="28"/>
          <w:szCs w:val="28"/>
        </w:rPr>
      </w:pPr>
    </w:p>
    <w:p w14:paraId="5821EF7B" w14:textId="77777777" w:rsidR="00857621" w:rsidRPr="00AB46FF" w:rsidRDefault="00857621" w:rsidP="00857621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AB46FF">
        <w:rPr>
          <w:rFonts w:ascii="Times New Roman" w:hAnsi="Times New Roman"/>
          <w:i/>
          <w:iCs/>
          <w:sz w:val="28"/>
          <w:szCs w:val="28"/>
        </w:rPr>
        <w:t>Номинация «Символ 2025 года -Змея»</w:t>
      </w:r>
    </w:p>
    <w:p w14:paraId="28ED269D" w14:textId="77777777" w:rsidR="00857621" w:rsidRPr="00AB46FF" w:rsidRDefault="00857621" w:rsidP="00857621">
      <w:pPr>
        <w:spacing w:after="0"/>
        <w:rPr>
          <w:rFonts w:ascii="Times New Roman" w:hAnsi="Times New Roman"/>
          <w:sz w:val="28"/>
          <w:szCs w:val="28"/>
        </w:rPr>
      </w:pPr>
      <w:r w:rsidRPr="00AB46FF">
        <w:rPr>
          <w:rFonts w:ascii="Times New Roman" w:hAnsi="Times New Roman"/>
          <w:sz w:val="28"/>
          <w:szCs w:val="28"/>
        </w:rPr>
        <w:t xml:space="preserve">1 место – </w:t>
      </w:r>
      <w:proofErr w:type="spellStart"/>
      <w:r w:rsidRPr="00AB46FF">
        <w:rPr>
          <w:rFonts w:ascii="Times New Roman" w:hAnsi="Times New Roman"/>
          <w:sz w:val="28"/>
          <w:szCs w:val="28"/>
        </w:rPr>
        <w:t>Хубиева</w:t>
      </w:r>
      <w:proofErr w:type="spellEnd"/>
      <w:r w:rsidRPr="00AB46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B46FF">
        <w:rPr>
          <w:rFonts w:ascii="Times New Roman" w:hAnsi="Times New Roman"/>
          <w:sz w:val="28"/>
          <w:szCs w:val="28"/>
        </w:rPr>
        <w:t>Русалина</w:t>
      </w:r>
      <w:proofErr w:type="spellEnd"/>
    </w:p>
    <w:p w14:paraId="2CEF2236" w14:textId="77777777" w:rsidR="00857621" w:rsidRPr="00AB46FF" w:rsidRDefault="00857621" w:rsidP="00857621">
      <w:pPr>
        <w:spacing w:after="0"/>
        <w:rPr>
          <w:rFonts w:ascii="Times New Roman" w:hAnsi="Times New Roman"/>
          <w:sz w:val="28"/>
          <w:szCs w:val="28"/>
        </w:rPr>
      </w:pPr>
      <w:r w:rsidRPr="00AB46FF">
        <w:rPr>
          <w:rFonts w:ascii="Times New Roman" w:hAnsi="Times New Roman"/>
          <w:sz w:val="28"/>
          <w:szCs w:val="28"/>
        </w:rPr>
        <w:t>2 место –</w:t>
      </w:r>
      <w:r w:rsidRPr="00AB46FF">
        <w:rPr>
          <w:sz w:val="28"/>
          <w:szCs w:val="28"/>
        </w:rPr>
        <w:t xml:space="preserve"> </w:t>
      </w:r>
      <w:r w:rsidRPr="00AB46FF">
        <w:rPr>
          <w:rFonts w:ascii="Times New Roman" w:hAnsi="Times New Roman"/>
          <w:sz w:val="28"/>
          <w:szCs w:val="28"/>
        </w:rPr>
        <w:t>Жилина Полина</w:t>
      </w:r>
    </w:p>
    <w:p w14:paraId="6D004EE7" w14:textId="77777777" w:rsidR="00857621" w:rsidRDefault="00857621" w:rsidP="00857621">
      <w:pPr>
        <w:spacing w:after="0"/>
        <w:rPr>
          <w:rFonts w:ascii="Times New Roman" w:hAnsi="Times New Roman"/>
          <w:sz w:val="28"/>
          <w:szCs w:val="28"/>
        </w:rPr>
      </w:pPr>
      <w:r w:rsidRPr="00AB46FF">
        <w:rPr>
          <w:rFonts w:ascii="Times New Roman" w:hAnsi="Times New Roman"/>
          <w:sz w:val="28"/>
          <w:szCs w:val="28"/>
        </w:rPr>
        <w:t>3 место –</w:t>
      </w:r>
      <w:r w:rsidRPr="00AB46FF">
        <w:rPr>
          <w:sz w:val="28"/>
          <w:szCs w:val="28"/>
        </w:rPr>
        <w:t xml:space="preserve"> </w:t>
      </w:r>
      <w:proofErr w:type="spellStart"/>
      <w:r w:rsidRPr="00AB46FF">
        <w:rPr>
          <w:rFonts w:ascii="Times New Roman" w:hAnsi="Times New Roman"/>
          <w:sz w:val="28"/>
          <w:szCs w:val="28"/>
        </w:rPr>
        <w:t>Лиева</w:t>
      </w:r>
      <w:proofErr w:type="spellEnd"/>
      <w:r w:rsidRPr="00AB46FF">
        <w:rPr>
          <w:rFonts w:ascii="Times New Roman" w:hAnsi="Times New Roman"/>
          <w:sz w:val="28"/>
          <w:szCs w:val="28"/>
        </w:rPr>
        <w:t xml:space="preserve"> Арина</w:t>
      </w:r>
    </w:p>
    <w:p w14:paraId="3FDFD33A" w14:textId="77777777" w:rsidR="00857621" w:rsidRDefault="00857621" w:rsidP="00857621">
      <w:pPr>
        <w:spacing w:after="0"/>
        <w:rPr>
          <w:rFonts w:ascii="Times New Roman" w:hAnsi="Times New Roman"/>
          <w:sz w:val="28"/>
          <w:szCs w:val="28"/>
        </w:rPr>
      </w:pPr>
    </w:p>
    <w:p w14:paraId="08B733B6" w14:textId="77777777" w:rsidR="00857621" w:rsidRPr="004F3295" w:rsidRDefault="00857621" w:rsidP="00857621">
      <w:pPr>
        <w:pStyle w:val="ad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4F3295">
        <w:rPr>
          <w:rFonts w:ascii="Times New Roman" w:hAnsi="Times New Roman"/>
          <w:b/>
          <w:bCs/>
          <w:i/>
          <w:iCs/>
          <w:sz w:val="28"/>
          <w:szCs w:val="28"/>
        </w:rPr>
        <w:t>Конкурс «</w:t>
      </w:r>
      <w:r w:rsidRPr="004F3295">
        <w:rPr>
          <w:rFonts w:ascii="Times New Roman" w:hAnsi="Times New Roman"/>
          <w:b/>
          <w:bCs/>
          <w:i/>
          <w:iCs/>
          <w:sz w:val="28"/>
          <w:szCs w:val="28"/>
          <w:lang w:val="en-US"/>
        </w:rPr>
        <w:t>IT</w:t>
      </w:r>
      <w:r w:rsidRPr="004F3295">
        <w:rPr>
          <w:rFonts w:ascii="Times New Roman" w:hAnsi="Times New Roman"/>
          <w:b/>
          <w:bCs/>
          <w:i/>
          <w:iCs/>
          <w:sz w:val="28"/>
          <w:szCs w:val="28"/>
        </w:rPr>
        <w:t>-КУБ» КЧР «Защитником быть Родине служить» посвящённый 23 февраля.</w:t>
      </w:r>
      <w:r w:rsidRPr="004F3295">
        <w:rPr>
          <w:rFonts w:ascii="Times New Roman" w:hAnsi="Times New Roman"/>
          <w:sz w:val="28"/>
          <w:szCs w:val="28"/>
        </w:rPr>
        <w:t xml:space="preserve"> В номинации «Цифровая открытка»</w:t>
      </w:r>
    </w:p>
    <w:p w14:paraId="77478636" w14:textId="77777777" w:rsidR="00857621" w:rsidRDefault="00857621" w:rsidP="0085762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 место </w:t>
      </w:r>
      <w:r w:rsidRPr="00AB46FF">
        <w:rPr>
          <w:rFonts w:ascii="Times New Roman" w:hAnsi="Times New Roman"/>
          <w:sz w:val="28"/>
          <w:szCs w:val="28"/>
        </w:rPr>
        <w:t>–</w:t>
      </w:r>
      <w:r w:rsidRPr="00AB46FF">
        <w:rPr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Струменко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Арсений </w:t>
      </w:r>
    </w:p>
    <w:p w14:paraId="0DF4AF32" w14:textId="77777777" w:rsidR="00857621" w:rsidRPr="00AB46FF" w:rsidRDefault="00857621" w:rsidP="0085762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F1C217" w14:textId="77777777" w:rsidR="00857621" w:rsidRPr="00517F24" w:rsidRDefault="00857621" w:rsidP="0085762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517F24">
        <w:rPr>
          <w:rFonts w:ascii="Times New Roman" w:hAnsi="Times New Roman" w:cs="Times New Roman"/>
          <w:b/>
          <w:bCs/>
          <w:sz w:val="28"/>
          <w:szCs w:val="28"/>
        </w:rPr>
        <w:t>Все грамоты и фотоотчеты публикуются в педагогическом сообществе ВКонтакте по ссылке:</w:t>
      </w:r>
      <w:r w:rsidRPr="00517F24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517F24">
          <w:rPr>
            <w:rStyle w:val="a3"/>
            <w:rFonts w:ascii="Times New Roman" w:hAnsi="Times New Roman" w:cs="Times New Roman"/>
            <w:sz w:val="28"/>
            <w:szCs w:val="28"/>
          </w:rPr>
          <w:t>https://vk.com/koyato_chmit</w:t>
        </w:r>
      </w:hyperlink>
    </w:p>
    <w:p w14:paraId="525E3654" w14:textId="46F1AD71" w:rsidR="009247F9" w:rsidRPr="00857621" w:rsidRDefault="00857621" w:rsidP="0085762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17F24">
        <w:rPr>
          <w:sz w:val="28"/>
          <w:szCs w:val="28"/>
        </w:rPr>
        <w:t>Дополнительная общеобразовательная программа «Графический дизайн» успешно реализо</w:t>
      </w:r>
      <w:r>
        <w:rPr>
          <w:sz w:val="28"/>
          <w:szCs w:val="28"/>
        </w:rPr>
        <w:t>вывается</w:t>
      </w:r>
      <w:r w:rsidRPr="00517F2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Обучающиеся </w:t>
      </w:r>
      <w:r w:rsidRPr="00517F24">
        <w:rPr>
          <w:sz w:val="28"/>
          <w:szCs w:val="28"/>
        </w:rPr>
        <w:t>демонстрир</w:t>
      </w:r>
      <w:r>
        <w:rPr>
          <w:sz w:val="28"/>
          <w:szCs w:val="28"/>
        </w:rPr>
        <w:t>уют</w:t>
      </w:r>
      <w:r w:rsidRPr="00517F24">
        <w:rPr>
          <w:sz w:val="28"/>
          <w:szCs w:val="28"/>
        </w:rPr>
        <w:t xml:space="preserve"> хорошие знания теоретических основ и практических навыков графического дизайна. </w:t>
      </w:r>
      <w:r>
        <w:rPr>
          <w:sz w:val="28"/>
          <w:szCs w:val="28"/>
        </w:rPr>
        <w:t>Считаю, что программа актуальна и востребована</w:t>
      </w:r>
      <w:r>
        <w:rPr>
          <w:sz w:val="28"/>
          <w:szCs w:val="28"/>
        </w:rPr>
        <w:t xml:space="preserve">. </w:t>
      </w:r>
    </w:p>
    <w:sectPr w:rsidR="009247F9" w:rsidRPr="00857621" w:rsidSect="00F25C9C">
      <w:pgSz w:w="11906" w:h="16838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F64CD"/>
    <w:multiLevelType w:val="hybridMultilevel"/>
    <w:tmpl w:val="7350613A"/>
    <w:lvl w:ilvl="0" w:tplc="041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552951C9"/>
    <w:multiLevelType w:val="hybridMultilevel"/>
    <w:tmpl w:val="470CF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E5340"/>
    <w:multiLevelType w:val="hybridMultilevel"/>
    <w:tmpl w:val="3D94E8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1422EF2"/>
    <w:multiLevelType w:val="hybridMultilevel"/>
    <w:tmpl w:val="70944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F6B"/>
    <w:rsid w:val="000517F4"/>
    <w:rsid w:val="000B4486"/>
    <w:rsid w:val="000D665A"/>
    <w:rsid w:val="00110EC8"/>
    <w:rsid w:val="001E2179"/>
    <w:rsid w:val="0032703E"/>
    <w:rsid w:val="00517F24"/>
    <w:rsid w:val="007C5903"/>
    <w:rsid w:val="00857621"/>
    <w:rsid w:val="009247F9"/>
    <w:rsid w:val="00936096"/>
    <w:rsid w:val="00944E4F"/>
    <w:rsid w:val="00987612"/>
    <w:rsid w:val="00A21F6B"/>
    <w:rsid w:val="00AB516E"/>
    <w:rsid w:val="00CE640F"/>
    <w:rsid w:val="00CF077D"/>
    <w:rsid w:val="00E76323"/>
    <w:rsid w:val="00E945C8"/>
    <w:rsid w:val="00F256FF"/>
    <w:rsid w:val="00F25C9C"/>
    <w:rsid w:val="00F95310"/>
    <w:rsid w:val="00FC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7844"/>
  <w15:docId w15:val="{159A8EA3-82C9-428E-BD9B-F3FC4B7B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953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E76323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7632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517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E945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945C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945C8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945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945C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94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45C8"/>
    <w:rPr>
      <w:rFonts w:ascii="Segoe UI" w:eastAsia="Calibri" w:hAnsi="Segoe UI" w:cs="Segoe UI"/>
      <w:color w:val="000000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953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c">
    <w:name w:val="No Spacing"/>
    <w:uiPriority w:val="1"/>
    <w:qFormat/>
    <w:rsid w:val="000517F4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ad">
    <w:name w:val="List Paragraph"/>
    <w:basedOn w:val="a"/>
    <w:qFormat/>
    <w:rsid w:val="00857621"/>
    <w:pPr>
      <w:spacing w:after="200" w:line="276" w:lineRule="auto"/>
      <w:ind w:left="720"/>
      <w:contextualSpacing/>
    </w:pPr>
    <w:rPr>
      <w:rFonts w:eastAsia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testirovanie-osnovy-graficheskogo-dizajna-v-coreldraw-755117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uchebnaya-programma-po-graficheskomu-dizajnu-7389620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vk.com/koyato_ch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user/kuznecova-yaneta-andreevna/page/konkurs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1888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белебурда обо мне.cdr</vt:lpstr>
    </vt:vector>
  </TitlesOfParts>
  <Company/>
  <LinksUpToDate>false</LinksUpToDate>
  <CharactersWithSpaces>12631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белебурда обо мне.cdr</dc:title>
  <dc:creator>14</dc:creator>
  <cp:lastModifiedBy>Яна Кузнецова</cp:lastModifiedBy>
  <cp:revision>2</cp:revision>
  <cp:lastPrinted>2025-02-09T11:50:00Z</cp:lastPrinted>
  <dcterms:created xsi:type="dcterms:W3CDTF">2025-03-02T08:00:00Z</dcterms:created>
  <dcterms:modified xsi:type="dcterms:W3CDTF">2025-03-02T08:00:00Z</dcterms:modified>
</cp:coreProperties>
</file>